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3A90" w:rsidRPr="00574C0A" w:rsidRDefault="00913A90" w:rsidP="00913A90">
      <w:pPr>
        <w:pStyle w:val="a3"/>
        <w:rPr>
          <w:b/>
          <w:lang w:eastAsia="ru-RU"/>
        </w:rPr>
      </w:pPr>
      <w:r w:rsidRPr="00574C0A">
        <w:rPr>
          <w:b/>
          <w:lang w:eastAsia="ru-RU"/>
        </w:rPr>
        <w:t xml:space="preserve">Лекция </w:t>
      </w:r>
      <w:r>
        <w:rPr>
          <w:b/>
          <w:lang w:eastAsia="ru-RU"/>
        </w:rPr>
        <w:t>3</w:t>
      </w:r>
      <w:r w:rsidRPr="00574C0A">
        <w:rPr>
          <w:b/>
          <w:lang w:eastAsia="ru-RU"/>
        </w:rPr>
        <w:t xml:space="preserve">. Тема 1.  Организация беспроводных сетей </w:t>
      </w:r>
    </w:p>
    <w:p w:rsidR="00913A90" w:rsidRDefault="00913A90" w:rsidP="00913A90">
      <w:pPr>
        <w:pStyle w:val="a3"/>
        <w:rPr>
          <w:lang w:eastAsia="ru-RU"/>
        </w:rPr>
      </w:pPr>
      <w:r>
        <w:rPr>
          <w:lang w:eastAsia="ru-RU"/>
        </w:rPr>
        <w:t>1.5. Пропускная способность канала</w:t>
      </w:r>
    </w:p>
    <w:p w:rsidR="00913A90" w:rsidRDefault="00913A90" w:rsidP="00913A90">
      <w:pPr>
        <w:pStyle w:val="a3"/>
        <w:rPr>
          <w:lang w:eastAsia="ru-RU"/>
        </w:rPr>
      </w:pPr>
      <w:r>
        <w:rPr>
          <w:lang w:eastAsia="ru-RU"/>
        </w:rPr>
        <w:t>1.5.1. Методы доступа к среде в беспроводных сетях</w:t>
      </w:r>
    </w:p>
    <w:p w:rsidR="00913A90" w:rsidRDefault="00913A90" w:rsidP="00913A90">
      <w:pPr>
        <w:pStyle w:val="a3"/>
        <w:rPr>
          <w:lang w:eastAsia="ru-RU"/>
        </w:rPr>
      </w:pPr>
      <w:r>
        <w:rPr>
          <w:lang w:eastAsia="ru-RU"/>
        </w:rPr>
        <w:t>1.5.2. Уплотнение с пространственным разделением</w:t>
      </w:r>
    </w:p>
    <w:p w:rsidR="00913A90" w:rsidRDefault="00913A90" w:rsidP="00913A90">
      <w:pPr>
        <w:pStyle w:val="a3"/>
        <w:rPr>
          <w:lang w:eastAsia="ru-RU"/>
        </w:rPr>
      </w:pPr>
      <w:r>
        <w:rPr>
          <w:lang w:eastAsia="ru-RU"/>
        </w:rPr>
        <w:t>1.5.3. Уплотнение с частотным разделением (</w:t>
      </w:r>
      <w:proofErr w:type="spellStart"/>
      <w:r>
        <w:rPr>
          <w:lang w:eastAsia="ru-RU"/>
        </w:rPr>
        <w:t>Frequency</w:t>
      </w:r>
      <w:proofErr w:type="spellEnd"/>
      <w:r>
        <w:rPr>
          <w:lang w:eastAsia="ru-RU"/>
        </w:rPr>
        <w:t xml:space="preserve"> </w:t>
      </w:r>
      <w:proofErr w:type="spellStart"/>
      <w:r>
        <w:rPr>
          <w:lang w:eastAsia="ru-RU"/>
        </w:rPr>
        <w:t>Division</w:t>
      </w:r>
      <w:proofErr w:type="spellEnd"/>
      <w:r>
        <w:rPr>
          <w:lang w:eastAsia="ru-RU"/>
        </w:rPr>
        <w:t xml:space="preserve"> </w:t>
      </w:r>
      <w:proofErr w:type="spellStart"/>
      <w:r>
        <w:rPr>
          <w:lang w:eastAsia="ru-RU"/>
        </w:rPr>
        <w:t>Multiplexing</w:t>
      </w:r>
      <w:proofErr w:type="spellEnd"/>
      <w:r>
        <w:rPr>
          <w:lang w:eastAsia="ru-RU"/>
        </w:rPr>
        <w:t xml:space="preserve"> - FDM)</w:t>
      </w:r>
    </w:p>
    <w:p w:rsidR="00913A90" w:rsidRDefault="00913A90" w:rsidP="00913A90">
      <w:pPr>
        <w:pStyle w:val="a3"/>
        <w:rPr>
          <w:lang w:eastAsia="ru-RU"/>
        </w:rPr>
      </w:pPr>
      <w:r>
        <w:rPr>
          <w:lang w:eastAsia="ru-RU"/>
        </w:rPr>
        <w:t xml:space="preserve"> 1.5.4. Уплотнение с временным разделением (</w:t>
      </w:r>
      <w:proofErr w:type="spellStart"/>
      <w:r>
        <w:rPr>
          <w:lang w:eastAsia="ru-RU"/>
        </w:rPr>
        <w:t>Time</w:t>
      </w:r>
      <w:proofErr w:type="spellEnd"/>
      <w:r>
        <w:rPr>
          <w:lang w:eastAsia="ru-RU"/>
        </w:rPr>
        <w:t xml:space="preserve"> </w:t>
      </w:r>
      <w:proofErr w:type="spellStart"/>
      <w:r>
        <w:rPr>
          <w:lang w:eastAsia="ru-RU"/>
        </w:rPr>
        <w:t>Division</w:t>
      </w:r>
      <w:proofErr w:type="spellEnd"/>
      <w:r>
        <w:rPr>
          <w:lang w:eastAsia="ru-RU"/>
        </w:rPr>
        <w:t xml:space="preserve"> </w:t>
      </w:r>
      <w:proofErr w:type="spellStart"/>
      <w:r>
        <w:rPr>
          <w:lang w:eastAsia="ru-RU"/>
        </w:rPr>
        <w:t>Multiplexing</w:t>
      </w:r>
      <w:proofErr w:type="spellEnd"/>
      <w:r>
        <w:rPr>
          <w:lang w:eastAsia="ru-RU"/>
        </w:rPr>
        <w:t xml:space="preserve"> - TDM) </w:t>
      </w:r>
    </w:p>
    <w:p w:rsidR="00913A90" w:rsidRDefault="00913A90" w:rsidP="00913A90">
      <w:pPr>
        <w:pStyle w:val="a3"/>
        <w:rPr>
          <w:lang w:eastAsia="ru-RU"/>
        </w:rPr>
      </w:pPr>
      <w:r>
        <w:rPr>
          <w:lang w:eastAsia="ru-RU"/>
        </w:rPr>
        <w:t>1.5.5. Механизм мультиплексирования посредством ортогональных несущих частот (</w:t>
      </w:r>
      <w:proofErr w:type="spellStart"/>
      <w:r>
        <w:rPr>
          <w:lang w:eastAsia="ru-RU"/>
        </w:rPr>
        <w:t>Orthogonal</w:t>
      </w:r>
      <w:proofErr w:type="spellEnd"/>
      <w:r>
        <w:rPr>
          <w:lang w:eastAsia="ru-RU"/>
        </w:rPr>
        <w:t xml:space="preserve"> </w:t>
      </w:r>
      <w:proofErr w:type="spellStart"/>
      <w:r>
        <w:rPr>
          <w:lang w:eastAsia="ru-RU"/>
        </w:rPr>
        <w:t>Frequency</w:t>
      </w:r>
      <w:proofErr w:type="spellEnd"/>
      <w:r>
        <w:rPr>
          <w:lang w:eastAsia="ru-RU"/>
        </w:rPr>
        <w:t xml:space="preserve"> </w:t>
      </w:r>
      <w:proofErr w:type="spellStart"/>
      <w:r>
        <w:rPr>
          <w:lang w:eastAsia="ru-RU"/>
        </w:rPr>
        <w:t>Division</w:t>
      </w:r>
      <w:proofErr w:type="spellEnd"/>
      <w:r>
        <w:rPr>
          <w:lang w:eastAsia="ru-RU"/>
        </w:rPr>
        <w:t xml:space="preserve"> </w:t>
      </w:r>
      <w:proofErr w:type="spellStart"/>
      <w:r>
        <w:rPr>
          <w:lang w:eastAsia="ru-RU"/>
        </w:rPr>
        <w:t>Multiplexing</w:t>
      </w:r>
      <w:proofErr w:type="spellEnd"/>
      <w:r>
        <w:rPr>
          <w:lang w:eastAsia="ru-RU"/>
        </w:rPr>
        <w:t xml:space="preserve"> - OFDM)</w:t>
      </w:r>
    </w:p>
    <w:p w:rsidR="00913A90" w:rsidRDefault="00913A90" w:rsidP="00913A90">
      <w:pPr>
        <w:pStyle w:val="a3"/>
        <w:rPr>
          <w:lang w:eastAsia="ru-RU"/>
        </w:rPr>
      </w:pPr>
    </w:p>
    <w:p w:rsidR="00913A90" w:rsidRPr="00AE0179" w:rsidRDefault="00913A90" w:rsidP="00913A90">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bookmarkStart w:id="0" w:name="sect13"/>
      <w:bookmarkEnd w:id="0"/>
      <w:r>
        <w:rPr>
          <w:rFonts w:ascii="Times New Roman" w:eastAsia="Times New Roman" w:hAnsi="Times New Roman" w:cs="Times New Roman"/>
          <w:b/>
          <w:bCs/>
          <w:color w:val="000000"/>
          <w:sz w:val="24"/>
          <w:szCs w:val="24"/>
          <w:lang w:eastAsia="ru-RU"/>
        </w:rPr>
        <w:t xml:space="preserve">1.5. </w:t>
      </w:r>
      <w:r w:rsidRPr="00AE0179">
        <w:rPr>
          <w:rFonts w:ascii="Times New Roman" w:eastAsia="Times New Roman" w:hAnsi="Times New Roman" w:cs="Times New Roman"/>
          <w:b/>
          <w:bCs/>
          <w:color w:val="000000"/>
          <w:sz w:val="24"/>
          <w:szCs w:val="24"/>
          <w:lang w:eastAsia="ru-RU"/>
        </w:rPr>
        <w:t>Пропускная способность канала</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Существует множество факторов, способных исказить или повредить сигнал. Наиболее распространенные из них - помехи или шумы, представляющие собой любой нежелательный сигнал, который смешивается с сигналом, предназначенным для передачи или приема, и искажает его. Для цифровых данных возникает вопрос: насколько эти искажения ограничивают возможную скорость передачи данных? Максимально возможная при определенных условиях скорость, при которой информация может передаваться по конкретному тракту связи, или каналу, называется </w:t>
      </w:r>
      <w:r w:rsidRPr="00AE0179">
        <w:rPr>
          <w:rFonts w:ascii="Times New Roman" w:eastAsia="Times New Roman" w:hAnsi="Times New Roman" w:cs="Times New Roman"/>
          <w:i/>
          <w:iCs/>
          <w:color w:val="000000"/>
          <w:sz w:val="24"/>
          <w:szCs w:val="24"/>
          <w:lang w:eastAsia="ru-RU"/>
        </w:rPr>
        <w:t>пропускной способностью</w:t>
      </w:r>
      <w:r w:rsidRPr="00AE0179">
        <w:rPr>
          <w:rFonts w:ascii="Times New Roman" w:eastAsia="Times New Roman" w:hAnsi="Times New Roman" w:cs="Times New Roman"/>
          <w:color w:val="000000"/>
          <w:sz w:val="24"/>
          <w:szCs w:val="24"/>
          <w:lang w:eastAsia="ru-RU"/>
        </w:rPr>
        <w:t> канала.</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Существует четыре понятия, которые мы попытаемся связать воедино.</w:t>
      </w:r>
    </w:p>
    <w:p w:rsidR="00913A90" w:rsidRPr="00AE0179" w:rsidRDefault="00913A90" w:rsidP="00913A90">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Скорость передачи данных - скорость в битах в секунду (бит/с), с которой могут передаваться данные;</w:t>
      </w:r>
    </w:p>
    <w:p w:rsidR="00913A90" w:rsidRPr="00AE0179" w:rsidRDefault="00913A90" w:rsidP="00913A90">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Ширина полосы - ширина полосы передаваемого сигнала, ограничиваемая передатчиком и природой передающей среды. Выражается в периодах в секунду, или герцах (</w:t>
      </w:r>
      <w:proofErr w:type="gramStart"/>
      <w:r w:rsidRPr="00AE0179">
        <w:rPr>
          <w:rFonts w:ascii="Times New Roman" w:eastAsia="Times New Roman" w:hAnsi="Times New Roman" w:cs="Times New Roman"/>
          <w:color w:val="000000"/>
          <w:sz w:val="24"/>
          <w:szCs w:val="24"/>
          <w:lang w:eastAsia="ru-RU"/>
        </w:rPr>
        <w:t>Гц</w:t>
      </w:r>
      <w:proofErr w:type="gramEnd"/>
      <w:r w:rsidRPr="00AE0179">
        <w:rPr>
          <w:rFonts w:ascii="Times New Roman" w:eastAsia="Times New Roman" w:hAnsi="Times New Roman" w:cs="Times New Roman"/>
          <w:color w:val="000000"/>
          <w:sz w:val="24"/>
          <w:szCs w:val="24"/>
          <w:lang w:eastAsia="ru-RU"/>
        </w:rPr>
        <w:t>);</w:t>
      </w:r>
    </w:p>
    <w:p w:rsidR="00913A90" w:rsidRPr="00AE0179" w:rsidRDefault="00913A90" w:rsidP="00913A90">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Шум. Средний уровень шума в канале связи;</w:t>
      </w:r>
    </w:p>
    <w:p w:rsidR="00913A90" w:rsidRPr="00AE0179" w:rsidRDefault="00913A90" w:rsidP="00913A90">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 xml:space="preserve">Уровень ошибок - частота появления ошибок. Ошибкой считается прием 1 при </w:t>
      </w:r>
      <w:proofErr w:type="gramStart"/>
      <w:r w:rsidRPr="00AE0179">
        <w:rPr>
          <w:rFonts w:ascii="Times New Roman" w:eastAsia="Times New Roman" w:hAnsi="Times New Roman" w:cs="Times New Roman"/>
          <w:color w:val="000000"/>
          <w:sz w:val="24"/>
          <w:szCs w:val="24"/>
          <w:lang w:eastAsia="ru-RU"/>
        </w:rPr>
        <w:t>переданном</w:t>
      </w:r>
      <w:proofErr w:type="gramEnd"/>
      <w:r w:rsidRPr="00AE0179">
        <w:rPr>
          <w:rFonts w:ascii="Times New Roman" w:eastAsia="Times New Roman" w:hAnsi="Times New Roman" w:cs="Times New Roman"/>
          <w:color w:val="000000"/>
          <w:sz w:val="24"/>
          <w:szCs w:val="24"/>
          <w:lang w:eastAsia="ru-RU"/>
        </w:rPr>
        <w:t xml:space="preserve"> 0 и наоборот.</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Проблема заключается в следующем: средства связи недешевы и, в общем случае, чем шире их полоса, тем дороже они стоят. Более того, все каналы передачи, представляющие практический интерес, имеют ограниченную ширину полосы. Ограничения обусловлены физическими свойствами передающей среды или преднамеренными ограничениями ширины полосы в самом передатчике, сделанными для предотвращения интерференции с другими источниками. Естественно, нам хотелось бы максимально эффективно использовать имеющуюся полосу. Для цифровых данных это означает, что для определенной полосы желательно получить максимально возможную при существующем уровне ошибок скорость передачи данных. Главным ограничением при достижении такой эффективности являются помехи.</w:t>
      </w:r>
    </w:p>
    <w:p w:rsidR="00913A90" w:rsidRPr="00AE0179" w:rsidRDefault="00913A90" w:rsidP="00913A90">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1.5.1. </w:t>
      </w:r>
      <w:r w:rsidRPr="00AE0179">
        <w:rPr>
          <w:rFonts w:ascii="Times New Roman" w:eastAsia="Times New Roman" w:hAnsi="Times New Roman" w:cs="Times New Roman"/>
          <w:b/>
          <w:bCs/>
          <w:color w:val="000000"/>
          <w:sz w:val="24"/>
          <w:szCs w:val="24"/>
          <w:lang w:eastAsia="ru-RU"/>
        </w:rPr>
        <w:t>Методы доступа к среде в беспроводных сетях</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Одна из основных проблем построения беспроводных систем - это решение задачи доступа многих пользователей к ограниченному ресурсу среды передачи. Существует несколько базовых методов доступа (их еще называют методами уплотнения или мультиплексирования), основанных на разделении между станциями таких параметров, как пространство, время, частота и код. Задача уплотнения - выделить каждому каналу связи пространство, время, частоту и/или код с минимумом взаимных помех и максимальным использованием характеристик передающей среды.</w:t>
      </w:r>
    </w:p>
    <w:p w:rsidR="00913A90" w:rsidRPr="00AE0179" w:rsidRDefault="00913A90" w:rsidP="00913A90">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1" w:name="sect15"/>
      <w:bookmarkEnd w:id="1"/>
      <w:r>
        <w:rPr>
          <w:rFonts w:ascii="Times New Roman" w:eastAsia="Times New Roman" w:hAnsi="Times New Roman" w:cs="Times New Roman"/>
          <w:b/>
          <w:bCs/>
          <w:color w:val="000000"/>
          <w:sz w:val="24"/>
          <w:szCs w:val="24"/>
          <w:lang w:eastAsia="ru-RU"/>
        </w:rPr>
        <w:t xml:space="preserve">1.5.2. </w:t>
      </w:r>
      <w:r w:rsidRPr="00AE0179">
        <w:rPr>
          <w:rFonts w:ascii="Times New Roman" w:eastAsia="Times New Roman" w:hAnsi="Times New Roman" w:cs="Times New Roman"/>
          <w:b/>
          <w:bCs/>
          <w:color w:val="000000"/>
          <w:sz w:val="24"/>
          <w:szCs w:val="24"/>
          <w:lang w:eastAsia="ru-RU"/>
        </w:rPr>
        <w:t>Уплотнение с пространственным разделением</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t>Основано на разделении сигналов в пространстве, когда передатчик посылает сигнал, используя код </w:t>
      </w:r>
      <w:r w:rsidRPr="00AE0179">
        <w:rPr>
          <w:rFonts w:ascii="Times New Roman" w:eastAsia="Times New Roman" w:hAnsi="Times New Roman" w:cs="Times New Roman"/>
          <w:color w:val="8B0000"/>
          <w:sz w:val="24"/>
          <w:szCs w:val="24"/>
          <w:lang w:eastAsia="ru-RU"/>
        </w:rPr>
        <w:t>c</w:t>
      </w:r>
      <w:r w:rsidRPr="00AE0179">
        <w:rPr>
          <w:rFonts w:ascii="Times New Roman" w:eastAsia="Times New Roman" w:hAnsi="Times New Roman" w:cs="Times New Roman"/>
          <w:color w:val="000000"/>
          <w:sz w:val="24"/>
          <w:szCs w:val="24"/>
          <w:lang w:eastAsia="ru-RU"/>
        </w:rPr>
        <w:t>, время </w:t>
      </w:r>
      <w:r w:rsidRPr="00AE0179">
        <w:rPr>
          <w:rFonts w:ascii="Times New Roman" w:eastAsia="Times New Roman" w:hAnsi="Times New Roman" w:cs="Times New Roman"/>
          <w:color w:val="8B0000"/>
          <w:sz w:val="24"/>
          <w:szCs w:val="24"/>
          <w:lang w:eastAsia="ru-RU"/>
        </w:rPr>
        <w:t>t</w:t>
      </w:r>
      <w:r w:rsidRPr="00AE0179">
        <w:rPr>
          <w:rFonts w:ascii="Times New Roman" w:eastAsia="Times New Roman" w:hAnsi="Times New Roman" w:cs="Times New Roman"/>
          <w:color w:val="000000"/>
          <w:sz w:val="24"/>
          <w:szCs w:val="24"/>
          <w:lang w:eastAsia="ru-RU"/>
        </w:rPr>
        <w:t> и частоту </w:t>
      </w:r>
      <w:r w:rsidRPr="00AE0179">
        <w:rPr>
          <w:rFonts w:ascii="Times New Roman" w:eastAsia="Times New Roman" w:hAnsi="Times New Roman" w:cs="Times New Roman"/>
          <w:color w:val="8B0000"/>
          <w:sz w:val="24"/>
          <w:szCs w:val="24"/>
          <w:lang w:eastAsia="ru-RU"/>
        </w:rPr>
        <w:t>f</w:t>
      </w:r>
      <w:r w:rsidRPr="00AE0179">
        <w:rPr>
          <w:rFonts w:ascii="Times New Roman" w:eastAsia="Times New Roman" w:hAnsi="Times New Roman" w:cs="Times New Roman"/>
          <w:color w:val="000000"/>
          <w:sz w:val="24"/>
          <w:szCs w:val="24"/>
          <w:lang w:eastAsia="ru-RU"/>
        </w:rPr>
        <w:t> области </w:t>
      </w:r>
      <w:proofErr w:type="spellStart"/>
      <w:r w:rsidRPr="00AE0179">
        <w:rPr>
          <w:rFonts w:ascii="Times New Roman" w:eastAsia="Times New Roman" w:hAnsi="Times New Roman" w:cs="Times New Roman"/>
          <w:color w:val="8B0000"/>
          <w:sz w:val="24"/>
          <w:szCs w:val="24"/>
          <w:lang w:eastAsia="ru-RU"/>
        </w:rPr>
        <w:t>s</w:t>
      </w:r>
      <w:r w:rsidRPr="00AE0179">
        <w:rPr>
          <w:rFonts w:ascii="Times New Roman" w:eastAsia="Times New Roman" w:hAnsi="Times New Roman" w:cs="Times New Roman"/>
          <w:color w:val="8B0000"/>
          <w:sz w:val="24"/>
          <w:szCs w:val="24"/>
          <w:vertAlign w:val="subscript"/>
          <w:lang w:eastAsia="ru-RU"/>
        </w:rPr>
        <w:t>i</w:t>
      </w:r>
      <w:proofErr w:type="spellEnd"/>
      <w:r w:rsidRPr="00AE0179">
        <w:rPr>
          <w:rFonts w:ascii="Times New Roman" w:eastAsia="Times New Roman" w:hAnsi="Times New Roman" w:cs="Times New Roman"/>
          <w:color w:val="000000"/>
          <w:sz w:val="24"/>
          <w:szCs w:val="24"/>
          <w:lang w:eastAsia="ru-RU"/>
        </w:rPr>
        <w:t xml:space="preserve">. </w:t>
      </w:r>
      <w:proofErr w:type="spellStart"/>
      <w:r w:rsidRPr="00AE0179">
        <w:rPr>
          <w:rFonts w:ascii="Times New Roman" w:eastAsia="Times New Roman" w:hAnsi="Times New Roman" w:cs="Times New Roman"/>
          <w:color w:val="000000"/>
          <w:sz w:val="24"/>
          <w:szCs w:val="24"/>
          <w:lang w:eastAsia="ru-RU"/>
        </w:rPr>
        <w:t>To</w:t>
      </w:r>
      <w:proofErr w:type="spellEnd"/>
      <w:r w:rsidRPr="00AE0179">
        <w:rPr>
          <w:rFonts w:ascii="Times New Roman" w:eastAsia="Times New Roman" w:hAnsi="Times New Roman" w:cs="Times New Roman"/>
          <w:color w:val="000000"/>
          <w:sz w:val="24"/>
          <w:szCs w:val="24"/>
          <w:lang w:eastAsia="ru-RU"/>
        </w:rPr>
        <w:t xml:space="preserve"> есть каждое беспроводное устройство может вести передачу данных только в границах определенной территории, на которой любому другому устройству запрещено передавать свои сообщения.</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 примеру, если радиостанция вещает на строго определенной частоте на закрепленной за ней территории, а какая-либо другая станция в этой же местности также начнет вещать на той же частоте, слушатели радиопередач не смогут получить "чистый" сигнал ни от одной из этих станций. Другое дело, если радиостанции работают на одной частоте в разных городах. Искажений сигналов каждой радиостанции не будет в связи с ограниченной дальностью распространения сигналов этих станций, что исключает их наложение друг на друга.</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Характерный пример - системы сотовой телефонной связи.</w:t>
      </w:r>
    </w:p>
    <w:p w:rsidR="00913A90" w:rsidRPr="00AE0179" w:rsidRDefault="00913A90" w:rsidP="00913A90">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2" w:name="sect16"/>
      <w:bookmarkEnd w:id="2"/>
      <w:r>
        <w:rPr>
          <w:rFonts w:ascii="Times New Roman" w:eastAsia="Times New Roman" w:hAnsi="Times New Roman" w:cs="Times New Roman"/>
          <w:b/>
          <w:bCs/>
          <w:color w:val="000000"/>
          <w:sz w:val="24"/>
          <w:szCs w:val="24"/>
          <w:lang w:eastAsia="ru-RU"/>
        </w:rPr>
        <w:t xml:space="preserve">1.5.3. </w:t>
      </w:r>
      <w:r w:rsidRPr="00AE0179">
        <w:rPr>
          <w:rFonts w:ascii="Times New Roman" w:eastAsia="Times New Roman" w:hAnsi="Times New Roman" w:cs="Times New Roman"/>
          <w:b/>
          <w:bCs/>
          <w:color w:val="000000"/>
          <w:sz w:val="24"/>
          <w:szCs w:val="24"/>
          <w:lang w:eastAsia="ru-RU"/>
        </w:rPr>
        <w:t>Уплотнение с частотным разделением (</w:t>
      </w:r>
      <w:proofErr w:type="spellStart"/>
      <w:r w:rsidRPr="00AE0179">
        <w:rPr>
          <w:rFonts w:ascii="Times New Roman" w:eastAsia="Times New Roman" w:hAnsi="Times New Roman" w:cs="Times New Roman"/>
          <w:b/>
          <w:bCs/>
          <w:color w:val="000000"/>
          <w:sz w:val="24"/>
          <w:szCs w:val="24"/>
          <w:lang w:eastAsia="ru-RU"/>
        </w:rPr>
        <w:t>Frequency</w:t>
      </w:r>
      <w:proofErr w:type="spellEnd"/>
      <w:r w:rsidRPr="00AE0179">
        <w:rPr>
          <w:rFonts w:ascii="Times New Roman" w:eastAsia="Times New Roman" w:hAnsi="Times New Roman" w:cs="Times New Roman"/>
          <w:b/>
          <w:bCs/>
          <w:color w:val="000000"/>
          <w:sz w:val="24"/>
          <w:szCs w:val="24"/>
          <w:lang w:eastAsia="ru-RU"/>
        </w:rPr>
        <w:t xml:space="preserve"> </w:t>
      </w:r>
      <w:proofErr w:type="spellStart"/>
      <w:r w:rsidRPr="00AE0179">
        <w:rPr>
          <w:rFonts w:ascii="Times New Roman" w:eastAsia="Times New Roman" w:hAnsi="Times New Roman" w:cs="Times New Roman"/>
          <w:b/>
          <w:bCs/>
          <w:color w:val="000000"/>
          <w:sz w:val="24"/>
          <w:szCs w:val="24"/>
          <w:lang w:eastAsia="ru-RU"/>
        </w:rPr>
        <w:t>Division</w:t>
      </w:r>
      <w:proofErr w:type="spellEnd"/>
      <w:r w:rsidRPr="00AE0179">
        <w:rPr>
          <w:rFonts w:ascii="Times New Roman" w:eastAsia="Times New Roman" w:hAnsi="Times New Roman" w:cs="Times New Roman"/>
          <w:b/>
          <w:bCs/>
          <w:color w:val="000000"/>
          <w:sz w:val="24"/>
          <w:szCs w:val="24"/>
          <w:lang w:eastAsia="ru-RU"/>
        </w:rPr>
        <w:t xml:space="preserve"> </w:t>
      </w:r>
      <w:proofErr w:type="spellStart"/>
      <w:r w:rsidRPr="00AE0179">
        <w:rPr>
          <w:rFonts w:ascii="Times New Roman" w:eastAsia="Times New Roman" w:hAnsi="Times New Roman" w:cs="Times New Roman"/>
          <w:b/>
          <w:bCs/>
          <w:color w:val="000000"/>
          <w:sz w:val="24"/>
          <w:szCs w:val="24"/>
          <w:lang w:eastAsia="ru-RU"/>
        </w:rPr>
        <w:t>Multiplexing</w:t>
      </w:r>
      <w:proofErr w:type="spellEnd"/>
      <w:r w:rsidRPr="00AE0179">
        <w:rPr>
          <w:rFonts w:ascii="Times New Roman" w:eastAsia="Times New Roman" w:hAnsi="Times New Roman" w:cs="Times New Roman"/>
          <w:b/>
          <w:bCs/>
          <w:color w:val="000000"/>
          <w:sz w:val="24"/>
          <w:szCs w:val="24"/>
          <w:lang w:eastAsia="ru-RU"/>
        </w:rPr>
        <w:t xml:space="preserve"> - FDM)</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Каждое устройство работает на определенной частоте, благодаря чему несколько устройств могут вести передачу данных на одной территории (</w:t>
      </w:r>
      <w:hyperlink r:id="rId6" w:anchor="image.1.8" w:history="1">
        <w:r w:rsidRPr="00AE0179">
          <w:rPr>
            <w:rFonts w:ascii="Times New Roman" w:eastAsia="Times New Roman" w:hAnsi="Times New Roman" w:cs="Times New Roman"/>
            <w:color w:val="0071A6"/>
            <w:sz w:val="24"/>
            <w:szCs w:val="24"/>
            <w:lang w:eastAsia="ru-RU"/>
          </w:rPr>
          <w:t> рис. 1.8</w:t>
        </w:r>
      </w:hyperlink>
      <w:r w:rsidRPr="00AE0179">
        <w:rPr>
          <w:rFonts w:ascii="Times New Roman" w:eastAsia="Times New Roman" w:hAnsi="Times New Roman" w:cs="Times New Roman"/>
          <w:color w:val="000000"/>
          <w:sz w:val="24"/>
          <w:szCs w:val="24"/>
          <w:lang w:eastAsia="ru-RU"/>
        </w:rPr>
        <w:t>). Это один из наиболее известных методов, так или иначе используемый в самых современных системах беспроводной связи.</w:t>
      </w:r>
    </w:p>
    <w:p w:rsidR="00913A90" w:rsidRPr="00AE0179" w:rsidRDefault="00913A90" w:rsidP="00913A90">
      <w:pPr>
        <w:shd w:val="clear" w:color="auto" w:fill="FFFFFF"/>
        <w:spacing w:after="0" w:line="240" w:lineRule="auto"/>
        <w:rPr>
          <w:rFonts w:ascii="Times New Roman" w:eastAsia="Times New Roman" w:hAnsi="Times New Roman" w:cs="Times New Roman"/>
          <w:color w:val="000000"/>
          <w:sz w:val="24"/>
          <w:szCs w:val="24"/>
          <w:lang w:eastAsia="ru-RU"/>
        </w:rPr>
      </w:pPr>
      <w:bookmarkStart w:id="3" w:name="image.1.8"/>
      <w:bookmarkEnd w:id="3"/>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59264" behindDoc="1" locked="0" layoutInCell="1" allowOverlap="1" wp14:anchorId="74661EF6" wp14:editId="0CBEAF1E">
            <wp:simplePos x="0" y="0"/>
            <wp:positionH relativeFrom="column">
              <wp:posOffset>-3810</wp:posOffset>
            </wp:positionH>
            <wp:positionV relativeFrom="paragraph">
              <wp:posOffset>0</wp:posOffset>
            </wp:positionV>
            <wp:extent cx="2879725" cy="1422400"/>
            <wp:effectExtent l="0" t="0" r="0" b="6350"/>
            <wp:wrapTight wrapText="bothSides">
              <wp:wrapPolygon edited="0">
                <wp:start x="0" y="0"/>
                <wp:lineTo x="0" y="21407"/>
                <wp:lineTo x="21433" y="21407"/>
                <wp:lineTo x="21433" y="0"/>
                <wp:lineTo x="0" y="0"/>
              </wp:wrapPolygon>
            </wp:wrapTight>
            <wp:docPr id="42" name="Picture 42" descr="Принцип частотного разделения каналов">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Принцип частотного разделения каналов">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9725" cy="1422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13A90" w:rsidRPr="00AE0179" w:rsidRDefault="00913A90" w:rsidP="00913A90">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1.8. </w:t>
      </w:r>
      <w:r w:rsidRPr="00AE0179">
        <w:rPr>
          <w:rFonts w:ascii="Times New Roman" w:eastAsia="Times New Roman" w:hAnsi="Times New Roman" w:cs="Times New Roman"/>
          <w:color w:val="000000"/>
          <w:sz w:val="24"/>
          <w:szCs w:val="24"/>
          <w:lang w:eastAsia="ru-RU"/>
        </w:rPr>
        <w:t>Принцип частотного разделения каналов</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Наглядная иллюстрация схемы частотного уплотнения - функционирование в одном городе нескольких радиостанций, работающих на разных частотах. Для надежной отстройки друг от друга их рабочие частоты должны быть разделены защитным частотным интервалом, который позволяет исключить взаимные помехи.</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Эта схема, хотя и позволяет использовать множество устройств на определенной территории, сама по себе приводит к неоправданному расточительству обычно скудных частотных ресурсов, поскольку требует выделения своей частоты для каждого беспроводного устройства.</w:t>
      </w:r>
    </w:p>
    <w:p w:rsidR="00913A90" w:rsidRPr="00AE0179" w:rsidRDefault="00913A90" w:rsidP="00913A90">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4" w:name="sect17"/>
      <w:bookmarkEnd w:id="4"/>
      <w:r>
        <w:rPr>
          <w:rFonts w:ascii="Times New Roman" w:eastAsia="Times New Roman" w:hAnsi="Times New Roman" w:cs="Times New Roman"/>
          <w:b/>
          <w:bCs/>
          <w:color w:val="000000"/>
          <w:sz w:val="24"/>
          <w:szCs w:val="24"/>
          <w:lang w:eastAsia="ru-RU"/>
        </w:rPr>
        <w:t xml:space="preserve">1.5.4. </w:t>
      </w:r>
      <w:r w:rsidRPr="00AE0179">
        <w:rPr>
          <w:rFonts w:ascii="Times New Roman" w:eastAsia="Times New Roman" w:hAnsi="Times New Roman" w:cs="Times New Roman"/>
          <w:b/>
          <w:bCs/>
          <w:color w:val="000000"/>
          <w:sz w:val="24"/>
          <w:szCs w:val="24"/>
          <w:lang w:eastAsia="ru-RU"/>
        </w:rPr>
        <w:t>Уплотнение с временным разделением (</w:t>
      </w:r>
      <w:proofErr w:type="spellStart"/>
      <w:r w:rsidRPr="00AE0179">
        <w:rPr>
          <w:rFonts w:ascii="Times New Roman" w:eastAsia="Times New Roman" w:hAnsi="Times New Roman" w:cs="Times New Roman"/>
          <w:b/>
          <w:bCs/>
          <w:color w:val="000000"/>
          <w:sz w:val="24"/>
          <w:szCs w:val="24"/>
          <w:lang w:eastAsia="ru-RU"/>
        </w:rPr>
        <w:t>Time</w:t>
      </w:r>
      <w:proofErr w:type="spellEnd"/>
      <w:r w:rsidRPr="00AE0179">
        <w:rPr>
          <w:rFonts w:ascii="Times New Roman" w:eastAsia="Times New Roman" w:hAnsi="Times New Roman" w:cs="Times New Roman"/>
          <w:b/>
          <w:bCs/>
          <w:color w:val="000000"/>
          <w:sz w:val="24"/>
          <w:szCs w:val="24"/>
          <w:lang w:eastAsia="ru-RU"/>
        </w:rPr>
        <w:t xml:space="preserve"> </w:t>
      </w:r>
      <w:proofErr w:type="spellStart"/>
      <w:r w:rsidRPr="00AE0179">
        <w:rPr>
          <w:rFonts w:ascii="Times New Roman" w:eastAsia="Times New Roman" w:hAnsi="Times New Roman" w:cs="Times New Roman"/>
          <w:b/>
          <w:bCs/>
          <w:color w:val="000000"/>
          <w:sz w:val="24"/>
          <w:szCs w:val="24"/>
          <w:lang w:eastAsia="ru-RU"/>
        </w:rPr>
        <w:t>Division</w:t>
      </w:r>
      <w:proofErr w:type="spellEnd"/>
      <w:r w:rsidRPr="00AE0179">
        <w:rPr>
          <w:rFonts w:ascii="Times New Roman" w:eastAsia="Times New Roman" w:hAnsi="Times New Roman" w:cs="Times New Roman"/>
          <w:b/>
          <w:bCs/>
          <w:color w:val="000000"/>
          <w:sz w:val="24"/>
          <w:szCs w:val="24"/>
          <w:lang w:eastAsia="ru-RU"/>
        </w:rPr>
        <w:t xml:space="preserve"> </w:t>
      </w:r>
      <w:proofErr w:type="spellStart"/>
      <w:r w:rsidRPr="00AE0179">
        <w:rPr>
          <w:rFonts w:ascii="Times New Roman" w:eastAsia="Times New Roman" w:hAnsi="Times New Roman" w:cs="Times New Roman"/>
          <w:b/>
          <w:bCs/>
          <w:color w:val="000000"/>
          <w:sz w:val="24"/>
          <w:szCs w:val="24"/>
          <w:lang w:eastAsia="ru-RU"/>
        </w:rPr>
        <w:t>Multiplexing</w:t>
      </w:r>
      <w:proofErr w:type="spellEnd"/>
      <w:r w:rsidRPr="00AE0179">
        <w:rPr>
          <w:rFonts w:ascii="Times New Roman" w:eastAsia="Times New Roman" w:hAnsi="Times New Roman" w:cs="Times New Roman"/>
          <w:b/>
          <w:bCs/>
          <w:color w:val="000000"/>
          <w:sz w:val="24"/>
          <w:szCs w:val="24"/>
          <w:lang w:eastAsia="ru-RU"/>
        </w:rPr>
        <w:t xml:space="preserve"> - TDM)</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данной схеме распределение каналов идет по времени, т. е. каждый передатчик транслирует сигнал на одной и той же частоте </w:t>
      </w:r>
      <w:r w:rsidRPr="00AE0179">
        <w:rPr>
          <w:rFonts w:ascii="Times New Roman" w:eastAsia="Times New Roman" w:hAnsi="Times New Roman" w:cs="Times New Roman"/>
          <w:noProof/>
          <w:color w:val="000000"/>
          <w:sz w:val="24"/>
          <w:szCs w:val="24"/>
          <w:lang w:eastAsia="ru-RU"/>
        </w:rPr>
        <w:drawing>
          <wp:inline distT="0" distB="0" distL="0" distR="0" wp14:anchorId="62A6A94A" wp14:editId="2EB967B5">
            <wp:extent cx="180975" cy="219075"/>
            <wp:effectExtent l="0" t="0" r="9525" b="9525"/>
            <wp:docPr id="43" name="Picture 43" desc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области </w:t>
      </w:r>
      <w:r w:rsidRPr="00AE0179">
        <w:rPr>
          <w:rFonts w:ascii="Times New Roman" w:eastAsia="Times New Roman" w:hAnsi="Times New Roman" w:cs="Times New Roman"/>
          <w:color w:val="8B0000"/>
          <w:sz w:val="24"/>
          <w:szCs w:val="24"/>
          <w:lang w:eastAsia="ru-RU"/>
        </w:rPr>
        <w:t>s</w:t>
      </w:r>
      <w:r w:rsidRPr="00AE0179">
        <w:rPr>
          <w:rFonts w:ascii="Times New Roman" w:eastAsia="Times New Roman" w:hAnsi="Times New Roman" w:cs="Times New Roman"/>
          <w:color w:val="000000"/>
          <w:sz w:val="24"/>
          <w:szCs w:val="24"/>
          <w:lang w:eastAsia="ru-RU"/>
        </w:rPr>
        <w:t>, но в различные промежутки времени </w:t>
      </w:r>
      <w:r w:rsidRPr="00AE0179">
        <w:rPr>
          <w:rFonts w:ascii="Times New Roman" w:eastAsia="Times New Roman" w:hAnsi="Times New Roman" w:cs="Times New Roman"/>
          <w:noProof/>
          <w:color w:val="000000"/>
          <w:sz w:val="24"/>
          <w:szCs w:val="24"/>
          <w:lang w:eastAsia="ru-RU"/>
        </w:rPr>
        <w:drawing>
          <wp:inline distT="0" distB="0" distL="0" distR="0" wp14:anchorId="19CC4CD8" wp14:editId="4DACB5E3">
            <wp:extent cx="180975" cy="190500"/>
            <wp:effectExtent l="0" t="0" r="9525" b="0"/>
            <wp:docPr id="44" name="Picture 44" descr="t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_i"/>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975" cy="19050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(как правило, циклически повторяющиеся) при строгих требованиях к </w:t>
      </w:r>
      <w:bookmarkStart w:id="5" w:name="keyword100"/>
      <w:bookmarkEnd w:id="5"/>
      <w:r w:rsidRPr="00AE0179">
        <w:rPr>
          <w:rFonts w:ascii="Times New Roman" w:eastAsia="Times New Roman" w:hAnsi="Times New Roman" w:cs="Times New Roman"/>
          <w:i/>
          <w:iCs/>
          <w:color w:val="000000"/>
          <w:sz w:val="24"/>
          <w:szCs w:val="24"/>
          <w:lang w:eastAsia="ru-RU"/>
        </w:rPr>
        <w:t>синхронизации процесса</w:t>
      </w:r>
      <w:r w:rsidRPr="00AE0179">
        <w:rPr>
          <w:rFonts w:ascii="Times New Roman" w:eastAsia="Times New Roman" w:hAnsi="Times New Roman" w:cs="Times New Roman"/>
          <w:color w:val="000000"/>
          <w:sz w:val="24"/>
          <w:szCs w:val="24"/>
          <w:lang w:eastAsia="ru-RU"/>
        </w:rPr>
        <w:t> передачи (</w:t>
      </w:r>
      <w:hyperlink r:id="rId11" w:anchor="image.1.9" w:history="1">
        <w:r w:rsidRPr="00AE0179">
          <w:rPr>
            <w:rFonts w:ascii="Times New Roman" w:eastAsia="Times New Roman" w:hAnsi="Times New Roman" w:cs="Times New Roman"/>
            <w:color w:val="0071A6"/>
            <w:sz w:val="24"/>
            <w:szCs w:val="24"/>
            <w:lang w:eastAsia="ru-RU"/>
          </w:rPr>
          <w:t> рис. 1.9</w:t>
        </w:r>
      </w:hyperlink>
      <w:r w:rsidRPr="00AE0179">
        <w:rPr>
          <w:rFonts w:ascii="Times New Roman" w:eastAsia="Times New Roman" w:hAnsi="Times New Roman" w:cs="Times New Roman"/>
          <w:color w:val="000000"/>
          <w:sz w:val="24"/>
          <w:szCs w:val="24"/>
          <w:lang w:eastAsia="ru-RU"/>
        </w:rPr>
        <w:t>).</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Подобная схема достаточно удобна, так как временные интервалы могут динамично перераспределяться между устройствами сети. Устройствам с большим трафиком назначаются более длительные интервалы, чем устройствам с меньшим объемом трафика.</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t xml:space="preserve">Основной недостаток систем с временным уплотнением - это мгновенная потеря информации при срыве синхронизации в канале, например из-за сильных помех, случайных или преднамеренных. Однако успешный опыт эксплуатации </w:t>
      </w:r>
      <w:proofErr w:type="gramStart"/>
      <w:r w:rsidRPr="00AE0179">
        <w:rPr>
          <w:rFonts w:ascii="Times New Roman" w:eastAsia="Times New Roman" w:hAnsi="Times New Roman" w:cs="Times New Roman"/>
          <w:color w:val="000000"/>
          <w:sz w:val="24"/>
          <w:szCs w:val="24"/>
          <w:lang w:eastAsia="ru-RU"/>
        </w:rPr>
        <w:t>таких</w:t>
      </w:r>
      <w:proofErr w:type="gramEnd"/>
      <w:r w:rsidRPr="00AE0179">
        <w:rPr>
          <w:rFonts w:ascii="Times New Roman" w:eastAsia="Times New Roman" w:hAnsi="Times New Roman" w:cs="Times New Roman"/>
          <w:color w:val="000000"/>
          <w:sz w:val="24"/>
          <w:szCs w:val="24"/>
          <w:lang w:eastAsia="ru-RU"/>
        </w:rPr>
        <w:t xml:space="preserve"> знаменитых </w:t>
      </w:r>
      <w:bookmarkStart w:id="6" w:name="keyword101"/>
      <w:bookmarkEnd w:id="6"/>
      <w:r w:rsidRPr="00AE0179">
        <w:rPr>
          <w:rFonts w:ascii="Times New Roman" w:eastAsia="Times New Roman" w:hAnsi="Times New Roman" w:cs="Times New Roman"/>
          <w:i/>
          <w:iCs/>
          <w:color w:val="000000"/>
          <w:sz w:val="24"/>
          <w:szCs w:val="24"/>
          <w:lang w:eastAsia="ru-RU"/>
        </w:rPr>
        <w:t>TDM</w:t>
      </w:r>
      <w:r w:rsidRPr="00AE0179">
        <w:rPr>
          <w:rFonts w:ascii="Times New Roman" w:eastAsia="Times New Roman" w:hAnsi="Times New Roman" w:cs="Times New Roman"/>
          <w:color w:val="000000"/>
          <w:sz w:val="24"/>
          <w:szCs w:val="24"/>
          <w:lang w:eastAsia="ru-RU"/>
        </w:rPr>
        <w:t>-систем, как сотовые телефонные сети стандарта </w:t>
      </w:r>
      <w:bookmarkStart w:id="7" w:name="keyword102"/>
      <w:bookmarkEnd w:id="7"/>
      <w:r w:rsidRPr="00AE0179">
        <w:rPr>
          <w:rFonts w:ascii="Times New Roman" w:eastAsia="Times New Roman" w:hAnsi="Times New Roman" w:cs="Times New Roman"/>
          <w:i/>
          <w:iCs/>
          <w:color w:val="000000"/>
          <w:sz w:val="24"/>
          <w:szCs w:val="24"/>
          <w:lang w:eastAsia="ru-RU"/>
        </w:rPr>
        <w:t>GSM</w:t>
      </w:r>
      <w:r w:rsidRPr="00AE0179">
        <w:rPr>
          <w:rFonts w:ascii="Times New Roman" w:eastAsia="Times New Roman" w:hAnsi="Times New Roman" w:cs="Times New Roman"/>
          <w:color w:val="000000"/>
          <w:sz w:val="24"/>
          <w:szCs w:val="24"/>
          <w:lang w:eastAsia="ru-RU"/>
        </w:rPr>
        <w:t>, свидетельствует о достаточной надежности механизма временного уплотнения.</w:t>
      </w:r>
    </w:p>
    <w:p w:rsidR="00913A90" w:rsidRPr="00AE0179" w:rsidRDefault="00913A90" w:rsidP="00913A90">
      <w:pPr>
        <w:shd w:val="clear" w:color="auto" w:fill="FFFFFF"/>
        <w:spacing w:after="0" w:line="240" w:lineRule="auto"/>
        <w:rPr>
          <w:rFonts w:ascii="Times New Roman" w:eastAsia="Times New Roman" w:hAnsi="Times New Roman" w:cs="Times New Roman"/>
          <w:color w:val="000000"/>
          <w:sz w:val="24"/>
          <w:szCs w:val="24"/>
          <w:lang w:eastAsia="ru-RU"/>
        </w:rPr>
      </w:pPr>
      <w:bookmarkStart w:id="8" w:name="image.1.9"/>
      <w:bookmarkEnd w:id="8"/>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0288" behindDoc="1" locked="0" layoutInCell="1" allowOverlap="1" wp14:anchorId="2A26BC54" wp14:editId="2B13B3E4">
            <wp:simplePos x="0" y="0"/>
            <wp:positionH relativeFrom="column">
              <wp:posOffset>-3810</wp:posOffset>
            </wp:positionH>
            <wp:positionV relativeFrom="paragraph">
              <wp:posOffset>3175</wp:posOffset>
            </wp:positionV>
            <wp:extent cx="2160000" cy="2258597"/>
            <wp:effectExtent l="0" t="0" r="0" b="8890"/>
            <wp:wrapTight wrapText="bothSides">
              <wp:wrapPolygon edited="0">
                <wp:start x="0" y="0"/>
                <wp:lineTo x="0" y="21503"/>
                <wp:lineTo x="21340" y="21503"/>
                <wp:lineTo x="21340" y="0"/>
                <wp:lineTo x="0" y="0"/>
              </wp:wrapPolygon>
            </wp:wrapTight>
            <wp:docPr id="45" name="Picture 45" descr="Принцип временного разделения каналов">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Принцип временного разделения каналов">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60000" cy="225859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13A90" w:rsidRPr="00AE0179" w:rsidRDefault="00913A90" w:rsidP="00913A90">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b/>
          <w:bCs/>
          <w:color w:val="000000"/>
          <w:sz w:val="24"/>
          <w:szCs w:val="24"/>
          <w:lang w:eastAsia="ru-RU"/>
        </w:rPr>
        <w:t>Рис. 1.9. </w:t>
      </w:r>
      <w:r w:rsidRPr="00AE0179">
        <w:rPr>
          <w:rFonts w:ascii="Times New Roman" w:eastAsia="Times New Roman" w:hAnsi="Times New Roman" w:cs="Times New Roman"/>
          <w:color w:val="000000"/>
          <w:sz w:val="24"/>
          <w:szCs w:val="24"/>
          <w:lang w:eastAsia="ru-RU"/>
        </w:rPr>
        <w:t>Принцип временного разделения каналов</w:t>
      </w:r>
    </w:p>
    <w:p w:rsidR="00913A90" w:rsidRPr="00AE0179" w:rsidRDefault="00913A90" w:rsidP="00913A90">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9" w:name="sect18"/>
      <w:bookmarkEnd w:id="9"/>
      <w:r w:rsidRPr="00AE0179">
        <w:rPr>
          <w:rFonts w:ascii="Times New Roman" w:eastAsia="Times New Roman" w:hAnsi="Times New Roman" w:cs="Times New Roman"/>
          <w:b/>
          <w:bCs/>
          <w:color w:val="000000"/>
          <w:sz w:val="24"/>
          <w:szCs w:val="24"/>
          <w:lang w:eastAsia="ru-RU"/>
        </w:rPr>
        <w:t>Уплотнение с кодовым разделением (</w:t>
      </w:r>
      <w:proofErr w:type="spellStart"/>
      <w:r w:rsidRPr="00AE0179">
        <w:rPr>
          <w:rFonts w:ascii="Times New Roman" w:eastAsia="Times New Roman" w:hAnsi="Times New Roman" w:cs="Times New Roman"/>
          <w:b/>
          <w:bCs/>
          <w:color w:val="000000"/>
          <w:sz w:val="24"/>
          <w:szCs w:val="24"/>
          <w:lang w:eastAsia="ru-RU"/>
        </w:rPr>
        <w:t>Code</w:t>
      </w:r>
      <w:proofErr w:type="spellEnd"/>
      <w:r w:rsidRPr="00AE0179">
        <w:rPr>
          <w:rFonts w:ascii="Times New Roman" w:eastAsia="Times New Roman" w:hAnsi="Times New Roman" w:cs="Times New Roman"/>
          <w:b/>
          <w:bCs/>
          <w:color w:val="000000"/>
          <w:sz w:val="24"/>
          <w:szCs w:val="24"/>
          <w:lang w:eastAsia="ru-RU"/>
        </w:rPr>
        <w:t xml:space="preserve"> </w:t>
      </w:r>
      <w:proofErr w:type="spellStart"/>
      <w:r w:rsidRPr="00AE0179">
        <w:rPr>
          <w:rFonts w:ascii="Times New Roman" w:eastAsia="Times New Roman" w:hAnsi="Times New Roman" w:cs="Times New Roman"/>
          <w:b/>
          <w:bCs/>
          <w:color w:val="000000"/>
          <w:sz w:val="24"/>
          <w:szCs w:val="24"/>
          <w:lang w:eastAsia="ru-RU"/>
        </w:rPr>
        <w:t>Division</w:t>
      </w:r>
      <w:proofErr w:type="spellEnd"/>
      <w:r w:rsidRPr="00AE0179">
        <w:rPr>
          <w:rFonts w:ascii="Times New Roman" w:eastAsia="Times New Roman" w:hAnsi="Times New Roman" w:cs="Times New Roman"/>
          <w:b/>
          <w:bCs/>
          <w:color w:val="000000"/>
          <w:sz w:val="24"/>
          <w:szCs w:val="24"/>
          <w:lang w:eastAsia="ru-RU"/>
        </w:rPr>
        <w:t xml:space="preserve"> </w:t>
      </w:r>
      <w:proofErr w:type="spellStart"/>
      <w:r w:rsidRPr="00AE0179">
        <w:rPr>
          <w:rFonts w:ascii="Times New Roman" w:eastAsia="Times New Roman" w:hAnsi="Times New Roman" w:cs="Times New Roman"/>
          <w:b/>
          <w:bCs/>
          <w:color w:val="000000"/>
          <w:sz w:val="24"/>
          <w:szCs w:val="24"/>
          <w:lang w:eastAsia="ru-RU"/>
        </w:rPr>
        <w:t>Multiplexing</w:t>
      </w:r>
      <w:proofErr w:type="spellEnd"/>
      <w:r w:rsidRPr="00AE0179">
        <w:rPr>
          <w:rFonts w:ascii="Times New Roman" w:eastAsia="Times New Roman" w:hAnsi="Times New Roman" w:cs="Times New Roman"/>
          <w:b/>
          <w:bCs/>
          <w:color w:val="000000"/>
          <w:sz w:val="24"/>
          <w:szCs w:val="24"/>
          <w:lang w:eastAsia="ru-RU"/>
        </w:rPr>
        <w:t xml:space="preserve"> - CDM)</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данной схеме все передатчики транслируют сигналы на одной и той же частоте </w:t>
      </w:r>
      <w:r w:rsidRPr="00AE0179">
        <w:rPr>
          <w:rFonts w:ascii="Times New Roman" w:eastAsia="Times New Roman" w:hAnsi="Times New Roman" w:cs="Times New Roman"/>
          <w:noProof/>
          <w:color w:val="000000"/>
          <w:sz w:val="24"/>
          <w:szCs w:val="24"/>
          <w:lang w:eastAsia="ru-RU"/>
        </w:rPr>
        <w:drawing>
          <wp:inline distT="0" distB="0" distL="0" distR="0" wp14:anchorId="74E88BAD" wp14:editId="18436190">
            <wp:extent cx="180975" cy="219075"/>
            <wp:effectExtent l="0" t="0" r="9525" b="9525"/>
            <wp:docPr id="46" name="Picture 46" desc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 в области </w:t>
      </w:r>
      <w:r w:rsidRPr="00AE0179">
        <w:rPr>
          <w:rFonts w:ascii="Times New Roman" w:eastAsia="Times New Roman" w:hAnsi="Times New Roman" w:cs="Times New Roman"/>
          <w:color w:val="8B0000"/>
          <w:sz w:val="24"/>
          <w:szCs w:val="24"/>
          <w:lang w:eastAsia="ru-RU"/>
        </w:rPr>
        <w:t>s</w:t>
      </w:r>
      <w:r w:rsidRPr="00AE0179">
        <w:rPr>
          <w:rFonts w:ascii="Times New Roman" w:eastAsia="Times New Roman" w:hAnsi="Times New Roman" w:cs="Times New Roman"/>
          <w:color w:val="000000"/>
          <w:sz w:val="24"/>
          <w:szCs w:val="24"/>
          <w:lang w:eastAsia="ru-RU"/>
        </w:rPr>
        <w:t> и во время </w:t>
      </w:r>
      <w:r w:rsidRPr="00AE0179">
        <w:rPr>
          <w:rFonts w:ascii="Times New Roman" w:eastAsia="Times New Roman" w:hAnsi="Times New Roman" w:cs="Times New Roman"/>
          <w:color w:val="8B0000"/>
          <w:sz w:val="24"/>
          <w:szCs w:val="24"/>
          <w:lang w:eastAsia="ru-RU"/>
        </w:rPr>
        <w:t>t</w:t>
      </w:r>
      <w:r w:rsidRPr="00AE0179">
        <w:rPr>
          <w:rFonts w:ascii="Times New Roman" w:eastAsia="Times New Roman" w:hAnsi="Times New Roman" w:cs="Times New Roman"/>
          <w:color w:val="000000"/>
          <w:sz w:val="24"/>
          <w:szCs w:val="24"/>
          <w:lang w:eastAsia="ru-RU"/>
        </w:rPr>
        <w:t>, но с разными кодами </w:t>
      </w:r>
      <w:r w:rsidRPr="00AE0179">
        <w:rPr>
          <w:rFonts w:ascii="Times New Roman" w:eastAsia="Times New Roman" w:hAnsi="Times New Roman" w:cs="Times New Roman"/>
          <w:noProof/>
          <w:color w:val="000000"/>
          <w:sz w:val="24"/>
          <w:szCs w:val="24"/>
          <w:lang w:eastAsia="ru-RU"/>
        </w:rPr>
        <w:drawing>
          <wp:inline distT="0" distB="0" distL="0" distR="0" wp14:anchorId="6C029293" wp14:editId="39BDF342">
            <wp:extent cx="190500" cy="152400"/>
            <wp:effectExtent l="0" t="0" r="0" b="0"/>
            <wp:docPr id="47" name="Picture 47" descr="c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_i"/>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a:ln>
                      <a:noFill/>
                    </a:ln>
                  </pic:spPr>
                </pic:pic>
              </a:graphicData>
            </a:graphic>
          </wp:inline>
        </w:drawing>
      </w:r>
      <w:r w:rsidRPr="00AE0179">
        <w:rPr>
          <w:rFonts w:ascii="Times New Roman" w:eastAsia="Times New Roman" w:hAnsi="Times New Roman" w:cs="Times New Roman"/>
          <w:color w:val="000000"/>
          <w:sz w:val="24"/>
          <w:szCs w:val="24"/>
          <w:lang w:eastAsia="ru-RU"/>
        </w:rPr>
        <w:t>.</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Именем основанного на </w:t>
      </w:r>
      <w:bookmarkStart w:id="10" w:name="keyword103"/>
      <w:bookmarkEnd w:id="10"/>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 механизме </w:t>
      </w:r>
      <w:bookmarkStart w:id="11" w:name="keyword104"/>
      <w:bookmarkEnd w:id="11"/>
      <w:r w:rsidRPr="00AE0179">
        <w:rPr>
          <w:rFonts w:ascii="Times New Roman" w:eastAsia="Times New Roman" w:hAnsi="Times New Roman" w:cs="Times New Roman"/>
          <w:i/>
          <w:iCs/>
          <w:color w:val="000000"/>
          <w:sz w:val="24"/>
          <w:szCs w:val="24"/>
          <w:lang w:eastAsia="ru-RU"/>
        </w:rPr>
        <w:t>разделения каналов</w:t>
      </w:r>
      <w:r w:rsidRPr="00AE0179">
        <w:rPr>
          <w:rFonts w:ascii="Times New Roman" w:eastAsia="Times New Roman" w:hAnsi="Times New Roman" w:cs="Times New Roman"/>
          <w:color w:val="000000"/>
          <w:sz w:val="24"/>
          <w:szCs w:val="24"/>
          <w:lang w:eastAsia="ru-RU"/>
        </w:rPr>
        <w:t> (</w:t>
      </w:r>
      <w:bookmarkStart w:id="12" w:name="keyword105"/>
      <w:bookmarkEnd w:id="12"/>
      <w:r w:rsidRPr="00AE0179">
        <w:rPr>
          <w:rFonts w:ascii="Times New Roman" w:eastAsia="Times New Roman" w:hAnsi="Times New Roman" w:cs="Times New Roman"/>
          <w:i/>
          <w:iCs/>
          <w:color w:val="000000"/>
          <w:sz w:val="24"/>
          <w:szCs w:val="24"/>
          <w:lang w:eastAsia="ru-RU"/>
        </w:rPr>
        <w:t>CDMA</w:t>
      </w:r>
      <w:r w:rsidRPr="00AE0179">
        <w:rPr>
          <w:rFonts w:ascii="Times New Roman" w:eastAsia="Times New Roman" w:hAnsi="Times New Roman" w:cs="Times New Roman"/>
          <w:color w:val="000000"/>
          <w:sz w:val="24"/>
          <w:szCs w:val="24"/>
          <w:lang w:eastAsia="ru-RU"/>
        </w:rPr>
        <w:t> - </w:t>
      </w:r>
      <w:bookmarkStart w:id="13" w:name="keyword106"/>
      <w:bookmarkEnd w:id="13"/>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 </w:t>
      </w:r>
      <w:proofErr w:type="spellStart"/>
      <w:r w:rsidRPr="00AE0179">
        <w:rPr>
          <w:rFonts w:ascii="Times New Roman" w:eastAsia="Times New Roman" w:hAnsi="Times New Roman" w:cs="Times New Roman"/>
          <w:color w:val="000000"/>
          <w:sz w:val="24"/>
          <w:szCs w:val="24"/>
          <w:lang w:eastAsia="ru-RU"/>
        </w:rPr>
        <w:t>Access</w:t>
      </w:r>
      <w:proofErr w:type="spellEnd"/>
      <w:r w:rsidRPr="00AE0179">
        <w:rPr>
          <w:rFonts w:ascii="Times New Roman" w:eastAsia="Times New Roman" w:hAnsi="Times New Roman" w:cs="Times New Roman"/>
          <w:color w:val="000000"/>
          <w:sz w:val="24"/>
          <w:szCs w:val="24"/>
          <w:lang w:eastAsia="ru-RU"/>
        </w:rPr>
        <w:t>) даже назван стандарт сотовой телефонной связи IS-95a, а также ряд стандартов третьего поколения сотовых систем связи (cdma2000, WCDMA и др.).</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схеме </w:t>
      </w:r>
      <w:bookmarkStart w:id="14" w:name="keyword107"/>
      <w:bookmarkEnd w:id="14"/>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 каждый передатчик заменяет каждый бит исходного потока данных на </w:t>
      </w:r>
      <w:bookmarkStart w:id="15" w:name="keyword108"/>
      <w:bookmarkEnd w:id="15"/>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-символ - кодовую последовательность длиной в 11, 16, 32, 64 и т. п. бит (их называют чипами). Кодовая последовательность уникальна для каждого передатчика. Как правило, если для замены "1" в исходном потоке данных используют некий </w:t>
      </w:r>
      <w:bookmarkStart w:id="16" w:name="keyword109"/>
      <w:bookmarkEnd w:id="16"/>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-код, то для замены "0" применяют тот же код, но инвертированный.</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Приемник знает </w:t>
      </w:r>
      <w:bookmarkStart w:id="17" w:name="keyword110"/>
      <w:bookmarkEnd w:id="17"/>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 xml:space="preserve">-код передатчика, сигналы которого должен воспринимать. Он постоянно принимает все сигналы и оцифровывает их. </w:t>
      </w:r>
      <w:proofErr w:type="gramStart"/>
      <w:r w:rsidRPr="00AE0179">
        <w:rPr>
          <w:rFonts w:ascii="Times New Roman" w:eastAsia="Times New Roman" w:hAnsi="Times New Roman" w:cs="Times New Roman"/>
          <w:color w:val="000000"/>
          <w:sz w:val="24"/>
          <w:szCs w:val="24"/>
          <w:lang w:eastAsia="ru-RU"/>
        </w:rPr>
        <w:t>Затем в специальном устройстве (корреляторе) производится операция свертки (умножения с накоплением) входного оцифрованного сигнала с известным ему </w:t>
      </w:r>
      <w:bookmarkStart w:id="18" w:name="keyword111"/>
      <w:bookmarkEnd w:id="18"/>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-кодом и его инверсией.</w:t>
      </w:r>
      <w:proofErr w:type="gramEnd"/>
      <w:r w:rsidRPr="00AE0179">
        <w:rPr>
          <w:rFonts w:ascii="Times New Roman" w:eastAsia="Times New Roman" w:hAnsi="Times New Roman" w:cs="Times New Roman"/>
          <w:color w:val="000000"/>
          <w:sz w:val="24"/>
          <w:szCs w:val="24"/>
          <w:lang w:eastAsia="ru-RU"/>
        </w:rPr>
        <w:t xml:space="preserve"> В несколько упрощенном виде это выглядит как операция </w:t>
      </w:r>
      <w:bookmarkStart w:id="19" w:name="keyword112"/>
      <w:bookmarkEnd w:id="19"/>
      <w:r w:rsidRPr="00AE0179">
        <w:rPr>
          <w:rFonts w:ascii="Times New Roman" w:eastAsia="Times New Roman" w:hAnsi="Times New Roman" w:cs="Times New Roman"/>
          <w:i/>
          <w:iCs/>
          <w:color w:val="000000"/>
          <w:sz w:val="24"/>
          <w:szCs w:val="24"/>
          <w:lang w:eastAsia="ru-RU"/>
        </w:rPr>
        <w:t>скалярного произведения вектора</w:t>
      </w:r>
      <w:r w:rsidRPr="00AE0179">
        <w:rPr>
          <w:rFonts w:ascii="Times New Roman" w:eastAsia="Times New Roman" w:hAnsi="Times New Roman" w:cs="Times New Roman"/>
          <w:color w:val="000000"/>
          <w:sz w:val="24"/>
          <w:szCs w:val="24"/>
          <w:lang w:eastAsia="ru-RU"/>
        </w:rPr>
        <w:t> входного сигнала и вектора с </w:t>
      </w:r>
      <w:bookmarkStart w:id="20" w:name="keyword113"/>
      <w:bookmarkEnd w:id="20"/>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-кодом. Если сигнал на выходе коррелятора превышает некий установленный пороговый уровень, приемник считает, что принял 1 или 0. Для увеличения вероятности приема передатчик может повторять посылку каждого бита несколько раз. При этом сигналы других передатчиков с другими </w:t>
      </w:r>
      <w:bookmarkStart w:id="21" w:name="keyword114"/>
      <w:bookmarkEnd w:id="21"/>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-кодами приемник воспринимает как аддитивный шум. Более того, благодаря большой избыточности (каждый бит заменяется десятками чипов), мощность принимаемого сигнала может быть сопоставима с интегральной мощностью шума. Сходства </w:t>
      </w:r>
      <w:bookmarkStart w:id="22" w:name="keyword115"/>
      <w:bookmarkEnd w:id="22"/>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-сигналов со случайным (гауссовым) шумом добиваются, используя </w:t>
      </w:r>
      <w:bookmarkStart w:id="23" w:name="keyword116"/>
      <w:bookmarkEnd w:id="23"/>
      <w:r w:rsidRPr="00AE0179">
        <w:rPr>
          <w:rFonts w:ascii="Times New Roman" w:eastAsia="Times New Roman" w:hAnsi="Times New Roman" w:cs="Times New Roman"/>
          <w:i/>
          <w:iCs/>
          <w:color w:val="000000"/>
          <w:sz w:val="24"/>
          <w:szCs w:val="24"/>
          <w:lang w:eastAsia="ru-RU"/>
        </w:rPr>
        <w:t>CDM</w:t>
      </w:r>
      <w:r w:rsidRPr="00AE0179">
        <w:rPr>
          <w:rFonts w:ascii="Times New Roman" w:eastAsia="Times New Roman" w:hAnsi="Times New Roman" w:cs="Times New Roman"/>
          <w:color w:val="000000"/>
          <w:sz w:val="24"/>
          <w:szCs w:val="24"/>
          <w:lang w:eastAsia="ru-RU"/>
        </w:rPr>
        <w:t>-коды, порожденные генератором </w:t>
      </w:r>
      <w:bookmarkStart w:id="24" w:name="keyword117"/>
      <w:bookmarkEnd w:id="24"/>
      <w:r w:rsidRPr="00AE0179">
        <w:rPr>
          <w:rFonts w:ascii="Times New Roman" w:eastAsia="Times New Roman" w:hAnsi="Times New Roman" w:cs="Times New Roman"/>
          <w:i/>
          <w:iCs/>
          <w:color w:val="000000"/>
          <w:sz w:val="24"/>
          <w:szCs w:val="24"/>
          <w:lang w:eastAsia="ru-RU"/>
        </w:rPr>
        <w:t>псевдослучайных последовательностей</w:t>
      </w:r>
      <w:r w:rsidRPr="00AE0179">
        <w:rPr>
          <w:rFonts w:ascii="Times New Roman" w:eastAsia="Times New Roman" w:hAnsi="Times New Roman" w:cs="Times New Roman"/>
          <w:color w:val="000000"/>
          <w:sz w:val="24"/>
          <w:szCs w:val="24"/>
          <w:lang w:eastAsia="ru-RU"/>
        </w:rPr>
        <w:t>. Поэтому данный метод еще называют методом расширения спектра сигнала посредством прямой последовательности (</w:t>
      </w:r>
      <w:bookmarkStart w:id="25" w:name="keyword118"/>
      <w:bookmarkEnd w:id="25"/>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xml:space="preserve"> - </w:t>
      </w:r>
      <w:proofErr w:type="spellStart"/>
      <w:r w:rsidRPr="00AE0179">
        <w:rPr>
          <w:rFonts w:ascii="Times New Roman" w:eastAsia="Times New Roman" w:hAnsi="Times New Roman" w:cs="Times New Roman"/>
          <w:color w:val="000000"/>
          <w:sz w:val="24"/>
          <w:szCs w:val="24"/>
          <w:lang w:eastAsia="ru-RU"/>
        </w:rPr>
        <w:t>Direct</w:t>
      </w:r>
      <w:proofErr w:type="spellEnd"/>
      <w:r w:rsidRPr="00AE0179">
        <w:rPr>
          <w:rFonts w:ascii="Times New Roman" w:eastAsia="Times New Roman" w:hAnsi="Times New Roman" w:cs="Times New Roman"/>
          <w:color w:val="000000"/>
          <w:sz w:val="24"/>
          <w:szCs w:val="24"/>
          <w:lang w:eastAsia="ru-RU"/>
        </w:rPr>
        <w:t xml:space="preserve"> </w:t>
      </w:r>
      <w:proofErr w:type="spellStart"/>
      <w:r w:rsidRPr="00AE0179">
        <w:rPr>
          <w:rFonts w:ascii="Times New Roman" w:eastAsia="Times New Roman" w:hAnsi="Times New Roman" w:cs="Times New Roman"/>
          <w:color w:val="000000"/>
          <w:sz w:val="24"/>
          <w:szCs w:val="24"/>
          <w:lang w:eastAsia="ru-RU"/>
        </w:rPr>
        <w:t>Sequence</w:t>
      </w:r>
      <w:proofErr w:type="spellEnd"/>
      <w:r w:rsidRPr="00AE0179">
        <w:rPr>
          <w:rFonts w:ascii="Times New Roman" w:eastAsia="Times New Roman" w:hAnsi="Times New Roman" w:cs="Times New Roman"/>
          <w:color w:val="000000"/>
          <w:sz w:val="24"/>
          <w:szCs w:val="24"/>
          <w:lang w:eastAsia="ru-RU"/>
        </w:rPr>
        <w:t> </w:t>
      </w:r>
      <w:bookmarkStart w:id="26" w:name="keyword119"/>
      <w:bookmarkEnd w:id="26"/>
      <w:proofErr w:type="spellStart"/>
      <w:r w:rsidRPr="00AE0179">
        <w:rPr>
          <w:rFonts w:ascii="Times New Roman" w:eastAsia="Times New Roman" w:hAnsi="Times New Roman" w:cs="Times New Roman"/>
          <w:i/>
          <w:iCs/>
          <w:color w:val="000000"/>
          <w:sz w:val="24"/>
          <w:szCs w:val="24"/>
          <w:lang w:eastAsia="ru-RU"/>
        </w:rPr>
        <w:t>Spread</w:t>
      </w:r>
      <w:proofErr w:type="spellEnd"/>
      <w:r w:rsidRPr="00AE0179">
        <w:rPr>
          <w:rFonts w:ascii="Times New Roman" w:eastAsia="Times New Roman" w:hAnsi="Times New Roman" w:cs="Times New Roman"/>
          <w:i/>
          <w:iCs/>
          <w:color w:val="000000"/>
          <w:sz w:val="24"/>
          <w:szCs w:val="24"/>
          <w:lang w:eastAsia="ru-RU"/>
        </w:rPr>
        <w:t xml:space="preserve"> </w:t>
      </w:r>
      <w:proofErr w:type="spellStart"/>
      <w:r w:rsidRPr="00AE0179">
        <w:rPr>
          <w:rFonts w:ascii="Times New Roman" w:eastAsia="Times New Roman" w:hAnsi="Times New Roman" w:cs="Times New Roman"/>
          <w:i/>
          <w:iCs/>
          <w:color w:val="000000"/>
          <w:sz w:val="24"/>
          <w:szCs w:val="24"/>
          <w:lang w:eastAsia="ru-RU"/>
        </w:rPr>
        <w:t>Spectrum</w:t>
      </w:r>
      <w:proofErr w:type="spellEnd"/>
      <w:r w:rsidRPr="00AE0179">
        <w:rPr>
          <w:rFonts w:ascii="Times New Roman" w:eastAsia="Times New Roman" w:hAnsi="Times New Roman" w:cs="Times New Roman"/>
          <w:color w:val="000000"/>
          <w:sz w:val="24"/>
          <w:szCs w:val="24"/>
          <w:lang w:eastAsia="ru-RU"/>
        </w:rPr>
        <w:t>); о расширении спектра будет рассказано ниже.</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Наиболее сильная сторона данного уплотнения заключается в повышенной защищенности и </w:t>
      </w:r>
      <w:bookmarkStart w:id="27" w:name="keyword120"/>
      <w:bookmarkEnd w:id="27"/>
      <w:r w:rsidRPr="00AE0179">
        <w:rPr>
          <w:rFonts w:ascii="Times New Roman" w:eastAsia="Times New Roman" w:hAnsi="Times New Roman" w:cs="Times New Roman"/>
          <w:i/>
          <w:iCs/>
          <w:color w:val="000000"/>
          <w:sz w:val="24"/>
          <w:szCs w:val="24"/>
          <w:lang w:eastAsia="ru-RU"/>
        </w:rPr>
        <w:t>скрытности</w:t>
      </w:r>
      <w:r w:rsidRPr="00AE0179">
        <w:rPr>
          <w:rFonts w:ascii="Times New Roman" w:eastAsia="Times New Roman" w:hAnsi="Times New Roman" w:cs="Times New Roman"/>
          <w:color w:val="000000"/>
          <w:sz w:val="24"/>
          <w:szCs w:val="24"/>
          <w:lang w:eastAsia="ru-RU"/>
        </w:rPr>
        <w:t xml:space="preserve"> передачи данных: не </w:t>
      </w:r>
      <w:proofErr w:type="gramStart"/>
      <w:r w:rsidRPr="00AE0179">
        <w:rPr>
          <w:rFonts w:ascii="Times New Roman" w:eastAsia="Times New Roman" w:hAnsi="Times New Roman" w:cs="Times New Roman"/>
          <w:color w:val="000000"/>
          <w:sz w:val="24"/>
          <w:szCs w:val="24"/>
          <w:lang w:eastAsia="ru-RU"/>
        </w:rPr>
        <w:t>зная</w:t>
      </w:r>
      <w:proofErr w:type="gramEnd"/>
      <w:r w:rsidRPr="00AE0179">
        <w:rPr>
          <w:rFonts w:ascii="Times New Roman" w:eastAsia="Times New Roman" w:hAnsi="Times New Roman" w:cs="Times New Roman"/>
          <w:color w:val="000000"/>
          <w:sz w:val="24"/>
          <w:szCs w:val="24"/>
          <w:lang w:eastAsia="ru-RU"/>
        </w:rPr>
        <w:t xml:space="preserve"> кода, невозможно получить сигнал, а в ряде случаев - и обнаружить его присутствие. Кроме того, кодовое пространство несравненно более значительно по сравнению с частотной схемой уплотнения, что позволяет без особых проблем присваивать каждому передатчику свой индивидуальный код. Основной же проблемой кодового уплотнения до недавнего времени являлась сложность технической реализации приемников и необходимость обеспечения точной синхронизации передатчика и приемника для гарантированного получения пакета.</w:t>
      </w:r>
    </w:p>
    <w:p w:rsidR="00913A90" w:rsidRPr="00AE0179" w:rsidRDefault="00913A90" w:rsidP="00913A90">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28" w:name="sect19"/>
      <w:bookmarkEnd w:id="28"/>
      <w:r>
        <w:rPr>
          <w:rFonts w:ascii="Times New Roman" w:eastAsia="Times New Roman" w:hAnsi="Times New Roman" w:cs="Times New Roman"/>
          <w:b/>
          <w:bCs/>
          <w:color w:val="000000"/>
          <w:sz w:val="24"/>
          <w:szCs w:val="24"/>
          <w:lang w:eastAsia="ru-RU"/>
        </w:rPr>
        <w:lastRenderedPageBreak/>
        <w:t xml:space="preserve">1.5.5. </w:t>
      </w:r>
      <w:r w:rsidRPr="00AE0179">
        <w:rPr>
          <w:rFonts w:ascii="Times New Roman" w:eastAsia="Times New Roman" w:hAnsi="Times New Roman" w:cs="Times New Roman"/>
          <w:b/>
          <w:bCs/>
          <w:color w:val="000000"/>
          <w:sz w:val="24"/>
          <w:szCs w:val="24"/>
          <w:lang w:eastAsia="ru-RU"/>
        </w:rPr>
        <w:t>Механизм мультиплексирования посредством ортогональных несущих частот (</w:t>
      </w:r>
      <w:proofErr w:type="spellStart"/>
      <w:r w:rsidRPr="00AE0179">
        <w:rPr>
          <w:rFonts w:ascii="Times New Roman" w:eastAsia="Times New Roman" w:hAnsi="Times New Roman" w:cs="Times New Roman"/>
          <w:b/>
          <w:bCs/>
          <w:color w:val="000000"/>
          <w:sz w:val="24"/>
          <w:szCs w:val="24"/>
          <w:lang w:eastAsia="ru-RU"/>
        </w:rPr>
        <w:t>Orthogonal</w:t>
      </w:r>
      <w:proofErr w:type="spellEnd"/>
      <w:r w:rsidRPr="00AE0179">
        <w:rPr>
          <w:rFonts w:ascii="Times New Roman" w:eastAsia="Times New Roman" w:hAnsi="Times New Roman" w:cs="Times New Roman"/>
          <w:b/>
          <w:bCs/>
          <w:color w:val="000000"/>
          <w:sz w:val="24"/>
          <w:szCs w:val="24"/>
          <w:lang w:eastAsia="ru-RU"/>
        </w:rPr>
        <w:t xml:space="preserve"> </w:t>
      </w:r>
      <w:proofErr w:type="spellStart"/>
      <w:r w:rsidRPr="00AE0179">
        <w:rPr>
          <w:rFonts w:ascii="Times New Roman" w:eastAsia="Times New Roman" w:hAnsi="Times New Roman" w:cs="Times New Roman"/>
          <w:b/>
          <w:bCs/>
          <w:color w:val="000000"/>
          <w:sz w:val="24"/>
          <w:szCs w:val="24"/>
          <w:lang w:eastAsia="ru-RU"/>
        </w:rPr>
        <w:t>Frequency</w:t>
      </w:r>
      <w:proofErr w:type="spellEnd"/>
      <w:r w:rsidRPr="00AE0179">
        <w:rPr>
          <w:rFonts w:ascii="Times New Roman" w:eastAsia="Times New Roman" w:hAnsi="Times New Roman" w:cs="Times New Roman"/>
          <w:b/>
          <w:bCs/>
          <w:color w:val="000000"/>
          <w:sz w:val="24"/>
          <w:szCs w:val="24"/>
          <w:lang w:eastAsia="ru-RU"/>
        </w:rPr>
        <w:t xml:space="preserve"> </w:t>
      </w:r>
      <w:proofErr w:type="spellStart"/>
      <w:r w:rsidRPr="00AE0179">
        <w:rPr>
          <w:rFonts w:ascii="Times New Roman" w:eastAsia="Times New Roman" w:hAnsi="Times New Roman" w:cs="Times New Roman"/>
          <w:b/>
          <w:bCs/>
          <w:color w:val="000000"/>
          <w:sz w:val="24"/>
          <w:szCs w:val="24"/>
          <w:lang w:eastAsia="ru-RU"/>
        </w:rPr>
        <w:t>Division</w:t>
      </w:r>
      <w:proofErr w:type="spellEnd"/>
      <w:r w:rsidRPr="00AE0179">
        <w:rPr>
          <w:rFonts w:ascii="Times New Roman" w:eastAsia="Times New Roman" w:hAnsi="Times New Roman" w:cs="Times New Roman"/>
          <w:b/>
          <w:bCs/>
          <w:color w:val="000000"/>
          <w:sz w:val="24"/>
          <w:szCs w:val="24"/>
          <w:lang w:eastAsia="ru-RU"/>
        </w:rPr>
        <w:t xml:space="preserve"> </w:t>
      </w:r>
      <w:proofErr w:type="spellStart"/>
      <w:r w:rsidRPr="00AE0179">
        <w:rPr>
          <w:rFonts w:ascii="Times New Roman" w:eastAsia="Times New Roman" w:hAnsi="Times New Roman" w:cs="Times New Roman"/>
          <w:b/>
          <w:bCs/>
          <w:color w:val="000000"/>
          <w:sz w:val="24"/>
          <w:szCs w:val="24"/>
          <w:lang w:eastAsia="ru-RU"/>
        </w:rPr>
        <w:t>Multiplexing</w:t>
      </w:r>
      <w:proofErr w:type="spellEnd"/>
      <w:r w:rsidRPr="00AE0179">
        <w:rPr>
          <w:rFonts w:ascii="Times New Roman" w:eastAsia="Times New Roman" w:hAnsi="Times New Roman" w:cs="Times New Roman"/>
          <w:b/>
          <w:bCs/>
          <w:color w:val="000000"/>
          <w:sz w:val="24"/>
          <w:szCs w:val="24"/>
          <w:lang w:eastAsia="ru-RU"/>
        </w:rPr>
        <w:t xml:space="preserve"> - OFDM)</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 xml:space="preserve">Суть этого механизма: весь доступный частотный диапазон разбивается на достаточно много </w:t>
      </w:r>
      <w:proofErr w:type="spellStart"/>
      <w:r w:rsidRPr="00AE0179">
        <w:rPr>
          <w:rFonts w:ascii="Times New Roman" w:eastAsia="Times New Roman" w:hAnsi="Times New Roman" w:cs="Times New Roman"/>
          <w:color w:val="000000"/>
          <w:sz w:val="24"/>
          <w:szCs w:val="24"/>
          <w:lang w:eastAsia="ru-RU"/>
        </w:rPr>
        <w:t>поднесущих</w:t>
      </w:r>
      <w:proofErr w:type="spellEnd"/>
      <w:r w:rsidRPr="00AE0179">
        <w:rPr>
          <w:rFonts w:ascii="Times New Roman" w:eastAsia="Times New Roman" w:hAnsi="Times New Roman" w:cs="Times New Roman"/>
          <w:color w:val="000000"/>
          <w:sz w:val="24"/>
          <w:szCs w:val="24"/>
          <w:lang w:eastAsia="ru-RU"/>
        </w:rPr>
        <w:t xml:space="preserve"> (от нескольких сот до тысяч). Одному каналу связи (приемнику и передатчику) назначают для передачи несколько таких несущих, выбранных из множества по определенному закону. Передача ведется одновременно по всем </w:t>
      </w:r>
      <w:proofErr w:type="spellStart"/>
      <w:r w:rsidRPr="00AE0179">
        <w:rPr>
          <w:rFonts w:ascii="Times New Roman" w:eastAsia="Times New Roman" w:hAnsi="Times New Roman" w:cs="Times New Roman"/>
          <w:color w:val="000000"/>
          <w:sz w:val="24"/>
          <w:szCs w:val="24"/>
          <w:lang w:eastAsia="ru-RU"/>
        </w:rPr>
        <w:t>поднесущим</w:t>
      </w:r>
      <w:proofErr w:type="spellEnd"/>
      <w:r w:rsidRPr="00AE0179">
        <w:rPr>
          <w:rFonts w:ascii="Times New Roman" w:eastAsia="Times New Roman" w:hAnsi="Times New Roman" w:cs="Times New Roman"/>
          <w:color w:val="000000"/>
          <w:sz w:val="24"/>
          <w:szCs w:val="24"/>
          <w:lang w:eastAsia="ru-RU"/>
        </w:rPr>
        <w:t>, т. е. в каждом передатчике исходящий поток данных разбивается на </w:t>
      </w:r>
      <w:r w:rsidRPr="00AE0179">
        <w:rPr>
          <w:rFonts w:ascii="Times New Roman" w:eastAsia="Times New Roman" w:hAnsi="Times New Roman" w:cs="Times New Roman"/>
          <w:color w:val="8B0000"/>
          <w:sz w:val="24"/>
          <w:szCs w:val="24"/>
          <w:lang w:eastAsia="ru-RU"/>
        </w:rPr>
        <w:t>N</w:t>
      </w:r>
      <w:r w:rsidRPr="00AE0179">
        <w:rPr>
          <w:rFonts w:ascii="Times New Roman" w:eastAsia="Times New Roman" w:hAnsi="Times New Roman" w:cs="Times New Roman"/>
          <w:color w:val="000000"/>
          <w:sz w:val="24"/>
          <w:szCs w:val="24"/>
          <w:lang w:eastAsia="ru-RU"/>
        </w:rPr>
        <w:t> </w:t>
      </w:r>
      <w:proofErr w:type="spellStart"/>
      <w:r w:rsidRPr="00AE0179">
        <w:rPr>
          <w:rFonts w:ascii="Times New Roman" w:eastAsia="Times New Roman" w:hAnsi="Times New Roman" w:cs="Times New Roman"/>
          <w:color w:val="000000"/>
          <w:sz w:val="24"/>
          <w:szCs w:val="24"/>
          <w:lang w:eastAsia="ru-RU"/>
        </w:rPr>
        <w:t>субпотоков</w:t>
      </w:r>
      <w:proofErr w:type="spellEnd"/>
      <w:r w:rsidRPr="00AE0179">
        <w:rPr>
          <w:rFonts w:ascii="Times New Roman" w:eastAsia="Times New Roman" w:hAnsi="Times New Roman" w:cs="Times New Roman"/>
          <w:color w:val="000000"/>
          <w:sz w:val="24"/>
          <w:szCs w:val="24"/>
          <w:lang w:eastAsia="ru-RU"/>
        </w:rPr>
        <w:t>, где </w:t>
      </w:r>
      <w:r w:rsidRPr="00AE0179">
        <w:rPr>
          <w:rFonts w:ascii="Times New Roman" w:eastAsia="Times New Roman" w:hAnsi="Times New Roman" w:cs="Times New Roman"/>
          <w:color w:val="8B0000"/>
          <w:sz w:val="24"/>
          <w:szCs w:val="24"/>
          <w:lang w:eastAsia="ru-RU"/>
        </w:rPr>
        <w:t>N</w:t>
      </w:r>
      <w:r w:rsidRPr="00AE0179">
        <w:rPr>
          <w:rFonts w:ascii="Times New Roman" w:eastAsia="Times New Roman" w:hAnsi="Times New Roman" w:cs="Times New Roman"/>
          <w:color w:val="000000"/>
          <w:sz w:val="24"/>
          <w:szCs w:val="24"/>
          <w:lang w:eastAsia="ru-RU"/>
        </w:rPr>
        <w:t xml:space="preserve"> - число </w:t>
      </w:r>
      <w:proofErr w:type="spellStart"/>
      <w:r w:rsidRPr="00AE0179">
        <w:rPr>
          <w:rFonts w:ascii="Times New Roman" w:eastAsia="Times New Roman" w:hAnsi="Times New Roman" w:cs="Times New Roman"/>
          <w:color w:val="000000"/>
          <w:sz w:val="24"/>
          <w:szCs w:val="24"/>
          <w:lang w:eastAsia="ru-RU"/>
        </w:rPr>
        <w:t>поднесущих</w:t>
      </w:r>
      <w:proofErr w:type="spellEnd"/>
      <w:r w:rsidRPr="00AE0179">
        <w:rPr>
          <w:rFonts w:ascii="Times New Roman" w:eastAsia="Times New Roman" w:hAnsi="Times New Roman" w:cs="Times New Roman"/>
          <w:color w:val="000000"/>
          <w:sz w:val="24"/>
          <w:szCs w:val="24"/>
          <w:lang w:eastAsia="ru-RU"/>
        </w:rPr>
        <w:t>, назначенных данному передатчику.</w:t>
      </w:r>
    </w:p>
    <w:p w:rsidR="00913A90" w:rsidRPr="00AE0179"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 xml:space="preserve">Распределение </w:t>
      </w:r>
      <w:proofErr w:type="spellStart"/>
      <w:r w:rsidRPr="00AE0179">
        <w:rPr>
          <w:rFonts w:ascii="Times New Roman" w:eastAsia="Times New Roman" w:hAnsi="Times New Roman" w:cs="Times New Roman"/>
          <w:color w:val="000000"/>
          <w:sz w:val="24"/>
          <w:szCs w:val="24"/>
          <w:lang w:eastAsia="ru-RU"/>
        </w:rPr>
        <w:t>поднесущих</w:t>
      </w:r>
      <w:proofErr w:type="spellEnd"/>
      <w:r w:rsidRPr="00AE0179">
        <w:rPr>
          <w:rFonts w:ascii="Times New Roman" w:eastAsia="Times New Roman" w:hAnsi="Times New Roman" w:cs="Times New Roman"/>
          <w:color w:val="000000"/>
          <w:sz w:val="24"/>
          <w:szCs w:val="24"/>
          <w:lang w:eastAsia="ru-RU"/>
        </w:rPr>
        <w:t xml:space="preserve"> в ходе работы может динамически изменяться, что делает данный механизм не менее гибким, чем метод временного уплотнения.</w:t>
      </w:r>
    </w:p>
    <w:p w:rsidR="00913A90" w:rsidRDefault="00913A90" w:rsidP="00913A90">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Схема </w:t>
      </w:r>
      <w:bookmarkStart w:id="29" w:name="keyword121"/>
      <w:bookmarkEnd w:id="29"/>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имеет несколько преимуществ. Во-первых, </w:t>
      </w:r>
      <w:bookmarkStart w:id="30" w:name="keyword122"/>
      <w:bookmarkEnd w:id="30"/>
      <w:r w:rsidRPr="00AE0179">
        <w:rPr>
          <w:rFonts w:ascii="Times New Roman" w:eastAsia="Times New Roman" w:hAnsi="Times New Roman" w:cs="Times New Roman"/>
          <w:i/>
          <w:iCs/>
          <w:color w:val="000000"/>
          <w:sz w:val="24"/>
          <w:szCs w:val="24"/>
          <w:lang w:eastAsia="ru-RU"/>
        </w:rPr>
        <w:t>селективному</w:t>
      </w:r>
      <w:r w:rsidRPr="00AE0179">
        <w:rPr>
          <w:rFonts w:ascii="Times New Roman" w:eastAsia="Times New Roman" w:hAnsi="Times New Roman" w:cs="Times New Roman"/>
          <w:color w:val="000000"/>
          <w:sz w:val="24"/>
          <w:szCs w:val="24"/>
          <w:lang w:eastAsia="ru-RU"/>
        </w:rPr>
        <w:t> замиранию будут подвержены только некоторые подканалы, а не весь сигнал. Если поток данных защищен кодом прямого исправления ошибок, то с этим замиранием легко бороться. Во-вторых, что более важно, </w:t>
      </w:r>
      <w:bookmarkStart w:id="31" w:name="keyword123"/>
      <w:bookmarkEnd w:id="31"/>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позволяет подавить межсимвольную интерференцию. Межсимвольная интерференция оказывает значительное влияние при высоких скоростях передачи данных, так как расстояние между битами (или символами) мало. В схеме </w:t>
      </w:r>
      <w:bookmarkStart w:id="32" w:name="keyword124"/>
      <w:bookmarkEnd w:id="32"/>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скорость передачи данных уменьшается в </w:t>
      </w:r>
      <w:r w:rsidRPr="00AE0179">
        <w:rPr>
          <w:rFonts w:ascii="Times New Roman" w:eastAsia="Times New Roman" w:hAnsi="Times New Roman" w:cs="Times New Roman"/>
          <w:color w:val="8B0000"/>
          <w:sz w:val="24"/>
          <w:szCs w:val="24"/>
          <w:lang w:eastAsia="ru-RU"/>
        </w:rPr>
        <w:t>N</w:t>
      </w:r>
      <w:r w:rsidRPr="00AE0179">
        <w:rPr>
          <w:rFonts w:ascii="Times New Roman" w:eastAsia="Times New Roman" w:hAnsi="Times New Roman" w:cs="Times New Roman"/>
          <w:color w:val="000000"/>
          <w:sz w:val="24"/>
          <w:szCs w:val="24"/>
          <w:lang w:eastAsia="ru-RU"/>
        </w:rPr>
        <w:t> раз, что позволяет увеличить время передачи символа в </w:t>
      </w:r>
      <w:r w:rsidRPr="00AE0179">
        <w:rPr>
          <w:rFonts w:ascii="Times New Roman" w:eastAsia="Times New Roman" w:hAnsi="Times New Roman" w:cs="Times New Roman"/>
          <w:color w:val="8B0000"/>
          <w:sz w:val="24"/>
          <w:szCs w:val="24"/>
          <w:lang w:eastAsia="ru-RU"/>
        </w:rPr>
        <w:t>N</w:t>
      </w:r>
      <w:r w:rsidRPr="00AE0179">
        <w:rPr>
          <w:rFonts w:ascii="Times New Roman" w:eastAsia="Times New Roman" w:hAnsi="Times New Roman" w:cs="Times New Roman"/>
          <w:color w:val="000000"/>
          <w:sz w:val="24"/>
          <w:szCs w:val="24"/>
          <w:lang w:eastAsia="ru-RU"/>
        </w:rPr>
        <w:t> раз. Таким образом, если время передачи символа для исходного потока составляет </w:t>
      </w:r>
      <w:proofErr w:type="spellStart"/>
      <w:r w:rsidRPr="00AE0179">
        <w:rPr>
          <w:rFonts w:ascii="Times New Roman" w:eastAsia="Times New Roman" w:hAnsi="Times New Roman" w:cs="Times New Roman"/>
          <w:color w:val="8B0000"/>
          <w:sz w:val="24"/>
          <w:szCs w:val="24"/>
          <w:lang w:eastAsia="ru-RU"/>
        </w:rPr>
        <w:t>T</w:t>
      </w:r>
      <w:r w:rsidRPr="00AE0179">
        <w:rPr>
          <w:rFonts w:ascii="Times New Roman" w:eastAsia="Times New Roman" w:hAnsi="Times New Roman" w:cs="Times New Roman"/>
          <w:color w:val="8B0000"/>
          <w:sz w:val="24"/>
          <w:szCs w:val="24"/>
          <w:vertAlign w:val="subscript"/>
          <w:lang w:eastAsia="ru-RU"/>
        </w:rPr>
        <w:t>s</w:t>
      </w:r>
      <w:proofErr w:type="spellEnd"/>
      <w:r w:rsidRPr="00AE0179">
        <w:rPr>
          <w:rFonts w:ascii="Times New Roman" w:eastAsia="Times New Roman" w:hAnsi="Times New Roman" w:cs="Times New Roman"/>
          <w:color w:val="000000"/>
          <w:sz w:val="24"/>
          <w:szCs w:val="24"/>
          <w:lang w:eastAsia="ru-RU"/>
        </w:rPr>
        <w:t>, то период сигнала </w:t>
      </w:r>
      <w:bookmarkStart w:id="33" w:name="keyword125"/>
      <w:bookmarkEnd w:id="33"/>
      <w:r w:rsidRPr="00AE0179">
        <w:rPr>
          <w:rFonts w:ascii="Times New Roman" w:eastAsia="Times New Roman" w:hAnsi="Times New Roman" w:cs="Times New Roman"/>
          <w:i/>
          <w:iCs/>
          <w:color w:val="000000"/>
          <w:sz w:val="24"/>
          <w:szCs w:val="24"/>
          <w:lang w:eastAsia="ru-RU"/>
        </w:rPr>
        <w:t>OFDM</w:t>
      </w:r>
      <w:r w:rsidRPr="00AE0179">
        <w:rPr>
          <w:rFonts w:ascii="Times New Roman" w:eastAsia="Times New Roman" w:hAnsi="Times New Roman" w:cs="Times New Roman"/>
          <w:color w:val="000000"/>
          <w:sz w:val="24"/>
          <w:szCs w:val="24"/>
          <w:lang w:eastAsia="ru-RU"/>
        </w:rPr>
        <w:t> будет равен </w:t>
      </w:r>
      <w:proofErr w:type="spellStart"/>
      <w:r w:rsidRPr="00AE0179">
        <w:rPr>
          <w:rFonts w:ascii="Times New Roman" w:eastAsia="Times New Roman" w:hAnsi="Times New Roman" w:cs="Times New Roman"/>
          <w:color w:val="8B0000"/>
          <w:sz w:val="24"/>
          <w:szCs w:val="24"/>
          <w:lang w:eastAsia="ru-RU"/>
        </w:rPr>
        <w:t>NT</w:t>
      </w:r>
      <w:r w:rsidRPr="00AE0179">
        <w:rPr>
          <w:rFonts w:ascii="Times New Roman" w:eastAsia="Times New Roman" w:hAnsi="Times New Roman" w:cs="Times New Roman"/>
          <w:color w:val="8B0000"/>
          <w:sz w:val="24"/>
          <w:szCs w:val="24"/>
          <w:vertAlign w:val="subscript"/>
          <w:lang w:eastAsia="ru-RU"/>
        </w:rPr>
        <w:t>s</w:t>
      </w:r>
      <w:proofErr w:type="spellEnd"/>
      <w:r w:rsidRPr="00AE0179">
        <w:rPr>
          <w:rFonts w:ascii="Times New Roman" w:eastAsia="Times New Roman" w:hAnsi="Times New Roman" w:cs="Times New Roman"/>
          <w:color w:val="000000"/>
          <w:sz w:val="24"/>
          <w:szCs w:val="24"/>
          <w:lang w:eastAsia="ru-RU"/>
        </w:rPr>
        <w:t>. Это позволяет существенно снизить влияние межсимвольных помех. При проектировании системы </w:t>
      </w:r>
      <w:r w:rsidRPr="00AE0179">
        <w:rPr>
          <w:rFonts w:ascii="Times New Roman" w:eastAsia="Times New Roman" w:hAnsi="Times New Roman" w:cs="Times New Roman"/>
          <w:color w:val="8B0000"/>
          <w:sz w:val="24"/>
          <w:szCs w:val="24"/>
          <w:lang w:eastAsia="ru-RU"/>
        </w:rPr>
        <w:t>N</w:t>
      </w:r>
      <w:r w:rsidRPr="00AE0179">
        <w:rPr>
          <w:rFonts w:ascii="Times New Roman" w:eastAsia="Times New Roman" w:hAnsi="Times New Roman" w:cs="Times New Roman"/>
          <w:color w:val="000000"/>
          <w:sz w:val="24"/>
          <w:szCs w:val="24"/>
          <w:lang w:eastAsia="ru-RU"/>
        </w:rPr>
        <w:t> выбирается таким образом, чтобы величина </w:t>
      </w:r>
      <w:proofErr w:type="spellStart"/>
      <w:r w:rsidRPr="00AE0179">
        <w:rPr>
          <w:rFonts w:ascii="Times New Roman" w:eastAsia="Times New Roman" w:hAnsi="Times New Roman" w:cs="Times New Roman"/>
          <w:color w:val="8B0000"/>
          <w:sz w:val="24"/>
          <w:szCs w:val="24"/>
          <w:lang w:eastAsia="ru-RU"/>
        </w:rPr>
        <w:t>NT</w:t>
      </w:r>
      <w:r w:rsidRPr="00AE0179">
        <w:rPr>
          <w:rFonts w:ascii="Times New Roman" w:eastAsia="Times New Roman" w:hAnsi="Times New Roman" w:cs="Times New Roman"/>
          <w:color w:val="8B0000"/>
          <w:sz w:val="24"/>
          <w:szCs w:val="24"/>
          <w:vertAlign w:val="subscript"/>
          <w:lang w:eastAsia="ru-RU"/>
        </w:rPr>
        <w:t>s</w:t>
      </w:r>
      <w:proofErr w:type="spellEnd"/>
      <w:r w:rsidRPr="00AE0179">
        <w:rPr>
          <w:rFonts w:ascii="Times New Roman" w:eastAsia="Times New Roman" w:hAnsi="Times New Roman" w:cs="Times New Roman"/>
          <w:color w:val="000000"/>
          <w:sz w:val="24"/>
          <w:szCs w:val="24"/>
          <w:lang w:eastAsia="ru-RU"/>
        </w:rPr>
        <w:t> значительно превышала среднеквадратичный разброс задержек канала.</w:t>
      </w:r>
    </w:p>
    <w:p w:rsidR="00C456E3" w:rsidRDefault="00C456E3">
      <w:bookmarkStart w:id="34" w:name="_GoBack"/>
      <w:bookmarkEnd w:id="34"/>
    </w:p>
    <w:sectPr w:rsidR="00C456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3C7CAE"/>
    <w:multiLevelType w:val="multilevel"/>
    <w:tmpl w:val="F5C07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3A90"/>
    <w:rsid w:val="00913A90"/>
    <w:rsid w:val="00C456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3A9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13A90"/>
    <w:pPr>
      <w:spacing w:after="0" w:line="240" w:lineRule="auto"/>
    </w:pPr>
  </w:style>
  <w:style w:type="paragraph" w:styleId="a4">
    <w:name w:val="Balloon Text"/>
    <w:basedOn w:val="a"/>
    <w:link w:val="a5"/>
    <w:uiPriority w:val="99"/>
    <w:semiHidden/>
    <w:unhideWhenUsed/>
    <w:rsid w:val="00913A9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13A9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3A9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13A90"/>
    <w:pPr>
      <w:spacing w:after="0" w:line="240" w:lineRule="auto"/>
    </w:pPr>
  </w:style>
  <w:style w:type="paragraph" w:styleId="a4">
    <w:name w:val="Balloon Text"/>
    <w:basedOn w:val="a"/>
    <w:link w:val="a5"/>
    <w:uiPriority w:val="99"/>
    <w:semiHidden/>
    <w:unhideWhenUsed/>
    <w:rsid w:val="00913A9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13A9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3" Type="http://schemas.microsoft.com/office/2007/relationships/stylesWithEffects" Target="stylesWithEffects.xml"/><Relationship Id="rId7" Type="http://schemas.openxmlformats.org/officeDocument/2006/relationships/hyperlink" Target="https://www.intuit.ru/EDI/13_04_18_1/1523571786-30342/tutorial/307/objects/1/files/1_8.jpg" TargetMode="External"/><Relationship Id="rId12" Type="http://schemas.openxmlformats.org/officeDocument/2006/relationships/hyperlink" Target="https://www.intuit.ru/EDI/13_04_18_1/1523571786-30342/tutorial/307/objects/1/files/1_9.jp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intuit.ru/studies/courses/1004/202/lecture/5236?page=5" TargetMode="External"/><Relationship Id="rId11" Type="http://schemas.openxmlformats.org/officeDocument/2006/relationships/hyperlink" Target="https://www.intuit.ru/studies/courses/1004/202/lecture/5236?page=5"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1531</Words>
  <Characters>8728</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Анар Болатова</dc:creator>
  <cp:lastModifiedBy>Анар Болатова</cp:lastModifiedBy>
  <cp:revision>1</cp:revision>
  <dcterms:created xsi:type="dcterms:W3CDTF">2022-09-08T03:17:00Z</dcterms:created>
  <dcterms:modified xsi:type="dcterms:W3CDTF">2022-09-08T03:18:00Z</dcterms:modified>
</cp:coreProperties>
</file>